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spacing w:line="480" w:lineRule="auto"/>
      </w:pPr>
      <w:r>
        <w:rPr/>
        <w:t>CRONOGRAMA</w:t>
      </w:r>
      <w:r>
        <w:rPr>
          <w:spacing w:val="-9"/>
        </w:rPr>
        <w:t> </w:t>
      </w:r>
      <w:r>
        <w:rPr/>
        <w:t>ELECTORAL</w:t>
      </w:r>
      <w:r>
        <w:rPr>
          <w:spacing w:val="-11"/>
        </w:rPr>
        <w:t> </w:t>
      </w:r>
      <w:r>
        <w:rPr/>
        <w:t>PARA</w:t>
      </w:r>
      <w:r>
        <w:rPr>
          <w:spacing w:val="-11"/>
        </w:rPr>
        <w:t> </w:t>
      </w:r>
      <w:r>
        <w:rPr/>
        <w:t>LAS</w:t>
      </w:r>
      <w:r>
        <w:rPr>
          <w:spacing w:val="-10"/>
        </w:rPr>
        <w:t> </w:t>
      </w:r>
      <w:r>
        <w:rPr/>
        <w:t>ELECCIONES MUNICIPALES DEL 4 DE FEBRERO DE 2024</w:t>
      </w:r>
    </w:p>
    <w:p>
      <w:pPr>
        <w:pStyle w:val="Heading1"/>
        <w:spacing w:before="243"/>
        <w:ind w:left="1185" w:right="1180"/>
      </w:pPr>
      <w:r>
        <w:rPr/>
        <w:t>Aprobado</w:t>
      </w:r>
      <w:r>
        <w:rPr>
          <w:spacing w:val="-5"/>
        </w:rPr>
        <w:t> </w:t>
      </w:r>
      <w:r>
        <w:rPr/>
        <w:t>por</w:t>
      </w:r>
      <w:r>
        <w:rPr>
          <w:spacing w:val="-5"/>
        </w:rPr>
        <w:t> </w:t>
      </w:r>
      <w:r>
        <w:rPr/>
        <w:t>el</w:t>
      </w:r>
      <w:r>
        <w:rPr>
          <w:spacing w:val="-5"/>
        </w:rPr>
        <w:t> </w:t>
      </w:r>
      <w:r>
        <w:rPr/>
        <w:t>TSE</w:t>
      </w:r>
      <w:r>
        <w:rPr>
          <w:spacing w:val="-5"/>
        </w:rPr>
        <w:t> </w:t>
      </w:r>
      <w:r>
        <w:rPr/>
        <w:t>en</w:t>
      </w:r>
      <w:r>
        <w:rPr>
          <w:spacing w:val="-6"/>
        </w:rPr>
        <w:t> </w:t>
      </w:r>
      <w:r>
        <w:rPr/>
        <w:t>sesión</w:t>
      </w:r>
      <w:r>
        <w:rPr>
          <w:spacing w:val="-6"/>
        </w:rPr>
        <w:t> </w:t>
      </w:r>
      <w:r>
        <w:rPr/>
        <w:t>ordinaria</w:t>
      </w:r>
      <w:r>
        <w:rPr>
          <w:spacing w:val="-5"/>
        </w:rPr>
        <w:t> </w:t>
      </w:r>
      <w:r>
        <w:rPr/>
        <w:t>n.º</w:t>
      </w:r>
      <w:r>
        <w:rPr>
          <w:spacing w:val="-5"/>
        </w:rPr>
        <w:t> </w:t>
      </w:r>
      <w:r>
        <w:rPr/>
        <w:t>114-2022 del 6 de diciembre de 2022.</w:t>
      </w:r>
    </w:p>
    <w:p>
      <w:pPr>
        <w:pStyle w:val="BodyText"/>
        <w:ind w:left="0" w:firstLine="0"/>
        <w:jc w:val="left"/>
        <w:rPr>
          <w:b/>
        </w:rPr>
      </w:pPr>
    </w:p>
    <w:p>
      <w:pPr>
        <w:spacing w:before="0"/>
        <w:ind w:left="458" w:right="454" w:firstLine="0"/>
        <w:jc w:val="center"/>
        <w:rPr>
          <w:b/>
          <w:sz w:val="24"/>
        </w:rPr>
      </w:pPr>
      <w:r>
        <w:rPr>
          <w:b/>
          <w:sz w:val="24"/>
        </w:rPr>
        <w:t>Comunicado</w:t>
      </w:r>
      <w:r>
        <w:rPr>
          <w:b/>
          <w:spacing w:val="-5"/>
          <w:sz w:val="24"/>
        </w:rPr>
        <w:t> </w:t>
      </w:r>
      <w:r>
        <w:rPr>
          <w:b/>
          <w:sz w:val="24"/>
        </w:rPr>
        <w:t>por</w:t>
      </w:r>
      <w:r>
        <w:rPr>
          <w:b/>
          <w:spacing w:val="-4"/>
          <w:sz w:val="24"/>
        </w:rPr>
        <w:t> </w:t>
      </w:r>
      <w:r>
        <w:rPr>
          <w:b/>
          <w:sz w:val="24"/>
        </w:rPr>
        <w:t>oficio</w:t>
      </w:r>
      <w:r>
        <w:rPr>
          <w:b/>
          <w:spacing w:val="-5"/>
          <w:sz w:val="24"/>
        </w:rPr>
        <w:t> </w:t>
      </w:r>
      <w:r>
        <w:rPr>
          <w:b/>
          <w:sz w:val="24"/>
        </w:rPr>
        <w:t>n.º</w:t>
      </w:r>
      <w:r>
        <w:rPr>
          <w:b/>
          <w:spacing w:val="-4"/>
          <w:sz w:val="24"/>
        </w:rPr>
        <w:t> </w:t>
      </w:r>
      <w:r>
        <w:rPr>
          <w:b/>
          <w:sz w:val="24"/>
        </w:rPr>
        <w:t>STSE-2726-2022</w:t>
      </w:r>
      <w:r>
        <w:rPr>
          <w:b/>
          <w:spacing w:val="-4"/>
          <w:sz w:val="24"/>
        </w:rPr>
        <w:t> </w:t>
      </w:r>
      <w:r>
        <w:rPr>
          <w:b/>
          <w:sz w:val="24"/>
        </w:rPr>
        <w:t>de</w:t>
      </w:r>
      <w:r>
        <w:rPr>
          <w:b/>
          <w:spacing w:val="-5"/>
          <w:sz w:val="24"/>
        </w:rPr>
        <w:t> </w:t>
      </w:r>
      <w:r>
        <w:rPr>
          <w:b/>
          <w:sz w:val="24"/>
        </w:rPr>
        <w:t>6</w:t>
      </w:r>
      <w:r>
        <w:rPr>
          <w:b/>
          <w:spacing w:val="-5"/>
          <w:sz w:val="24"/>
        </w:rPr>
        <w:t> </w:t>
      </w:r>
      <w:r>
        <w:rPr>
          <w:b/>
          <w:sz w:val="24"/>
        </w:rPr>
        <w:t>de</w:t>
      </w:r>
      <w:r>
        <w:rPr>
          <w:b/>
          <w:spacing w:val="-3"/>
          <w:sz w:val="24"/>
        </w:rPr>
        <w:t> </w:t>
      </w:r>
      <w:r>
        <w:rPr>
          <w:b/>
          <w:sz w:val="24"/>
        </w:rPr>
        <w:t>diciembre</w:t>
      </w:r>
      <w:r>
        <w:rPr>
          <w:b/>
          <w:spacing w:val="-5"/>
          <w:sz w:val="24"/>
        </w:rPr>
        <w:t> </w:t>
      </w:r>
      <w:r>
        <w:rPr>
          <w:b/>
          <w:sz w:val="24"/>
        </w:rPr>
        <w:t>de </w:t>
      </w:r>
      <w:r>
        <w:rPr>
          <w:b/>
          <w:spacing w:val="-4"/>
          <w:sz w:val="24"/>
        </w:rPr>
        <w:t>2022</w:t>
      </w:r>
    </w:p>
    <w:p>
      <w:pPr>
        <w:pStyle w:val="BodyText"/>
        <w:ind w:left="0" w:firstLine="0"/>
        <w:jc w:val="left"/>
        <w:rPr>
          <w:b/>
          <w:sz w:val="20"/>
        </w:rPr>
      </w:pPr>
    </w:p>
    <w:p>
      <w:pPr>
        <w:pStyle w:val="BodyText"/>
        <w:spacing w:before="2"/>
        <w:ind w:left="0" w:firstLine="0"/>
        <w:jc w:val="left"/>
        <w:rPr>
          <w:b/>
        </w:rPr>
      </w:pPr>
      <w:r>
        <w:rPr/>
        <mc:AlternateContent>
          <mc:Choice Requires="wps">
            <w:drawing>
              <wp:anchor distT="0" distB="0" distL="0" distR="0" allowOverlap="1" layoutInCell="1" locked="0" behindDoc="1" simplePos="0" relativeHeight="487587840">
                <wp:simplePos x="0" y="0"/>
                <wp:positionH relativeFrom="page">
                  <wp:posOffset>1416811</wp:posOffset>
                </wp:positionH>
                <wp:positionV relativeFrom="paragraph">
                  <wp:posOffset>202090</wp:posOffset>
                </wp:positionV>
                <wp:extent cx="4939665" cy="1270"/>
                <wp:effectExtent l="0" t="0" r="0" b="0"/>
                <wp:wrapTopAndBottom/>
                <wp:docPr id="7" name="Graphic 7"/>
                <wp:cNvGraphicFramePr>
                  <a:graphicFrameLocks/>
                </wp:cNvGraphicFramePr>
                <a:graphic>
                  <a:graphicData uri="http://schemas.microsoft.com/office/word/2010/wordprocessingShape">
                    <wps:wsp>
                      <wps:cNvPr id="7" name="Graphic 7"/>
                      <wps:cNvSpPr/>
                      <wps:spPr>
                        <a:xfrm>
                          <a:off x="0" y="0"/>
                          <a:ext cx="4939665" cy="1270"/>
                        </a:xfrm>
                        <a:custGeom>
                          <a:avLst/>
                          <a:gdLst/>
                          <a:ahLst/>
                          <a:cxnLst/>
                          <a:rect l="l" t="t" r="r" b="b"/>
                          <a:pathLst>
                            <a:path w="4939665" h="0">
                              <a:moveTo>
                                <a:pt x="0" y="0"/>
                              </a:moveTo>
                              <a:lnTo>
                                <a:pt x="4939131" y="0"/>
                              </a:lnTo>
                            </a:path>
                          </a:pathLst>
                        </a:custGeom>
                        <a:ln w="899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111.559998pt;margin-top:15.912629pt;width:388.95pt;height:.1pt;mso-position-horizontal-relative:page;mso-position-vertical-relative:paragraph;z-index:-15728640;mso-wrap-distance-left:0;mso-wrap-distance-right:0" id="docshape5" coordorigin="2231,318" coordsize="7779,0" path="m2231,318l10009,318e" filled="false" stroked="true" strokeweight=".708pt" strokecolor="#000000">
                <v:path arrowok="t"/>
                <v:stroke dashstyle="solid"/>
                <w10:wrap type="topAndBottom"/>
              </v:shape>
            </w:pict>
          </mc:Fallback>
        </mc:AlternateContent>
      </w:r>
    </w:p>
    <w:p>
      <w:pPr>
        <w:pStyle w:val="BodyText"/>
        <w:ind w:left="0" w:firstLine="0"/>
        <w:jc w:val="left"/>
        <w:rPr>
          <w:b/>
          <w:sz w:val="17"/>
        </w:rPr>
      </w:pPr>
    </w:p>
    <w:p>
      <w:pPr>
        <w:pStyle w:val="BodyText"/>
        <w:spacing w:before="100"/>
        <w:ind w:right="163"/>
      </w:pPr>
      <w:r>
        <w:rPr/>
        <w:t>Aprobar la propuesta de Cronograma Electoral comunicada, con las siguientes precisiones:</w:t>
      </w:r>
    </w:p>
    <w:p>
      <w:pPr>
        <w:pStyle w:val="Heading1"/>
        <w:spacing w:line="580" w:lineRule="atLeast" w:before="4"/>
        <w:ind w:left="3633" w:right="3679"/>
      </w:pPr>
      <w:r>
        <w:rPr>
          <w:u w:val="single"/>
        </w:rPr>
        <w:t>DICIEMBRE</w:t>
      </w:r>
      <w:r>
        <w:rPr>
          <w:spacing w:val="-21"/>
          <w:u w:val="single"/>
        </w:rPr>
        <w:t> </w:t>
      </w:r>
      <w:r>
        <w:rPr>
          <w:u w:val="single"/>
        </w:rPr>
        <w:t>2022</w:t>
      </w:r>
      <w:r>
        <w:rPr/>
        <w:t> SÁBADO 3</w:t>
      </w:r>
    </w:p>
    <w:p>
      <w:pPr>
        <w:pStyle w:val="BodyText"/>
        <w:spacing w:before="3"/>
        <w:ind w:right="160"/>
      </w:pPr>
      <w:r>
        <w:rPr/>
        <w:t>Último</w:t>
      </w:r>
      <w:r>
        <w:rPr>
          <w:spacing w:val="-20"/>
        </w:rPr>
        <w:t> </w:t>
      </w:r>
      <w:r>
        <w:rPr/>
        <w:t>día</w:t>
      </w:r>
      <w:r>
        <w:rPr>
          <w:spacing w:val="-20"/>
        </w:rPr>
        <w:t> </w:t>
      </w:r>
      <w:r>
        <w:rPr/>
        <w:t>para</w:t>
      </w:r>
      <w:r>
        <w:rPr>
          <w:spacing w:val="-20"/>
        </w:rPr>
        <w:t> </w:t>
      </w:r>
      <w:r>
        <w:rPr/>
        <w:t>que</w:t>
      </w:r>
      <w:r>
        <w:rPr>
          <w:spacing w:val="-20"/>
        </w:rPr>
        <w:t> </w:t>
      </w:r>
      <w:r>
        <w:rPr/>
        <w:t>el</w:t>
      </w:r>
      <w:r>
        <w:rPr>
          <w:spacing w:val="-21"/>
        </w:rPr>
        <w:t> </w:t>
      </w:r>
      <w:r>
        <w:rPr/>
        <w:t>Poder</w:t>
      </w:r>
      <w:r>
        <w:rPr>
          <w:spacing w:val="-20"/>
        </w:rPr>
        <w:t> </w:t>
      </w:r>
      <w:r>
        <w:rPr/>
        <w:t>Ejecutivo</w:t>
      </w:r>
      <w:r>
        <w:rPr>
          <w:spacing w:val="-19"/>
        </w:rPr>
        <w:t> </w:t>
      </w:r>
      <w:r>
        <w:rPr/>
        <w:t>pueda</w:t>
      </w:r>
      <w:r>
        <w:rPr>
          <w:spacing w:val="-20"/>
        </w:rPr>
        <w:t> </w:t>
      </w:r>
      <w:r>
        <w:rPr/>
        <w:t>variar</w:t>
      </w:r>
      <w:r>
        <w:rPr>
          <w:spacing w:val="-20"/>
        </w:rPr>
        <w:t> </w:t>
      </w:r>
      <w:r>
        <w:rPr/>
        <w:t>la</w:t>
      </w:r>
      <w:r>
        <w:rPr>
          <w:spacing w:val="-20"/>
        </w:rPr>
        <w:t> </w:t>
      </w:r>
      <w:r>
        <w:rPr/>
        <w:t>División</w:t>
      </w:r>
      <w:r>
        <w:rPr>
          <w:spacing w:val="-19"/>
        </w:rPr>
        <w:t> </w:t>
      </w:r>
      <w:r>
        <w:rPr/>
        <w:t>Territorial Administrativa</w:t>
      </w:r>
      <w:r>
        <w:rPr>
          <w:spacing w:val="-10"/>
        </w:rPr>
        <w:t> </w:t>
      </w:r>
      <w:r>
        <w:rPr/>
        <w:t>(artículo</w:t>
      </w:r>
      <w:r>
        <w:rPr>
          <w:spacing w:val="-11"/>
        </w:rPr>
        <w:t> </w:t>
      </w:r>
      <w:r>
        <w:rPr/>
        <w:t>1</w:t>
      </w:r>
      <w:r>
        <w:rPr>
          <w:spacing w:val="-10"/>
        </w:rPr>
        <w:t> </w:t>
      </w:r>
      <w:r>
        <w:rPr/>
        <w:t>de</w:t>
      </w:r>
      <w:r>
        <w:rPr>
          <w:spacing w:val="-10"/>
        </w:rPr>
        <w:t> </w:t>
      </w:r>
      <w:r>
        <w:rPr/>
        <w:t>la</w:t>
      </w:r>
      <w:r>
        <w:rPr>
          <w:spacing w:val="-11"/>
        </w:rPr>
        <w:t> </w:t>
      </w:r>
      <w:r>
        <w:rPr/>
        <w:t>Ley</w:t>
      </w:r>
      <w:r>
        <w:rPr>
          <w:spacing w:val="-11"/>
        </w:rPr>
        <w:t> </w:t>
      </w:r>
      <w:r>
        <w:rPr/>
        <w:t>n.°</w:t>
      </w:r>
      <w:r>
        <w:rPr>
          <w:spacing w:val="-10"/>
        </w:rPr>
        <w:t> </w:t>
      </w:r>
      <w:r>
        <w:rPr/>
        <w:t>6068</w:t>
      </w:r>
      <w:r>
        <w:rPr>
          <w:spacing w:val="-12"/>
        </w:rPr>
        <w:t> </w:t>
      </w:r>
      <w:r>
        <w:rPr/>
        <w:t>del</w:t>
      </w:r>
      <w:r>
        <w:rPr>
          <w:spacing w:val="-10"/>
        </w:rPr>
        <w:t> </w:t>
      </w:r>
      <w:r>
        <w:rPr/>
        <w:t>20</w:t>
      </w:r>
      <w:r>
        <w:rPr>
          <w:spacing w:val="-12"/>
        </w:rPr>
        <w:t> </w:t>
      </w:r>
      <w:r>
        <w:rPr/>
        <w:t>de</w:t>
      </w:r>
      <w:r>
        <w:rPr>
          <w:spacing w:val="-11"/>
        </w:rPr>
        <w:t> </w:t>
      </w:r>
      <w:r>
        <w:rPr/>
        <w:t>julio</w:t>
      </w:r>
      <w:r>
        <w:rPr>
          <w:spacing w:val="-12"/>
        </w:rPr>
        <w:t> </w:t>
      </w:r>
      <w:r>
        <w:rPr/>
        <w:t>de</w:t>
      </w:r>
      <w:r>
        <w:rPr>
          <w:spacing w:val="-10"/>
        </w:rPr>
        <w:t> </w:t>
      </w:r>
      <w:r>
        <w:rPr/>
        <w:t>1977</w:t>
      </w:r>
      <w:r>
        <w:rPr>
          <w:spacing w:val="-11"/>
        </w:rPr>
        <w:t> </w:t>
      </w:r>
      <w:r>
        <w:rPr/>
        <w:t>y</w:t>
      </w:r>
      <w:r>
        <w:rPr>
          <w:spacing w:val="-11"/>
        </w:rPr>
        <w:t> </w:t>
      </w:r>
      <w:r>
        <w:rPr/>
        <w:t>artículo 2 del Reglamento para la Formulación de la División Territorial Electoral).</w:t>
      </w:r>
    </w:p>
    <w:p>
      <w:pPr>
        <w:pStyle w:val="Heading1"/>
        <w:spacing w:line="580" w:lineRule="atLeast" w:before="4"/>
        <w:ind w:left="3633" w:right="3679"/>
      </w:pPr>
      <w:r>
        <w:rPr>
          <w:u w:val="single"/>
        </w:rPr>
        <w:t>FEBRERO</w:t>
      </w:r>
      <w:r>
        <w:rPr>
          <w:spacing w:val="-21"/>
          <w:u w:val="single"/>
        </w:rPr>
        <w:t> </w:t>
      </w:r>
      <w:r>
        <w:rPr>
          <w:u w:val="single"/>
        </w:rPr>
        <w:t>2023</w:t>
      </w:r>
      <w:r>
        <w:rPr/>
        <w:t> VIERNES 3</w:t>
      </w:r>
    </w:p>
    <w:p>
      <w:pPr>
        <w:pStyle w:val="BodyText"/>
        <w:spacing w:before="3"/>
        <w:ind w:right="163"/>
      </w:pPr>
      <w:r>
        <w:rPr/>
        <w:t>Último</w:t>
      </w:r>
      <w:r>
        <w:rPr>
          <w:spacing w:val="-18"/>
        </w:rPr>
        <w:t> </w:t>
      </w:r>
      <w:r>
        <w:rPr/>
        <w:t>día</w:t>
      </w:r>
      <w:r>
        <w:rPr>
          <w:spacing w:val="-17"/>
        </w:rPr>
        <w:t> </w:t>
      </w:r>
      <w:r>
        <w:rPr/>
        <w:t>para</w:t>
      </w:r>
      <w:r>
        <w:rPr>
          <w:spacing w:val="-17"/>
        </w:rPr>
        <w:t> </w:t>
      </w:r>
      <w:r>
        <w:rPr/>
        <w:t>la</w:t>
      </w:r>
      <w:r>
        <w:rPr>
          <w:spacing w:val="-17"/>
        </w:rPr>
        <w:t> </w:t>
      </w:r>
      <w:r>
        <w:rPr/>
        <w:t>presentación,</w:t>
      </w:r>
      <w:r>
        <w:rPr>
          <w:spacing w:val="-18"/>
        </w:rPr>
        <w:t> </w:t>
      </w:r>
      <w:r>
        <w:rPr/>
        <w:t>ante</w:t>
      </w:r>
      <w:r>
        <w:rPr>
          <w:spacing w:val="-16"/>
        </w:rPr>
        <w:t> </w:t>
      </w:r>
      <w:r>
        <w:rPr/>
        <w:t>el</w:t>
      </w:r>
      <w:r>
        <w:rPr>
          <w:spacing w:val="-17"/>
        </w:rPr>
        <w:t> </w:t>
      </w:r>
      <w:r>
        <w:rPr/>
        <w:t>Registro</w:t>
      </w:r>
      <w:r>
        <w:rPr>
          <w:spacing w:val="-16"/>
        </w:rPr>
        <w:t> </w:t>
      </w:r>
      <w:r>
        <w:rPr/>
        <w:t>Electoral,</w:t>
      </w:r>
      <w:r>
        <w:rPr>
          <w:spacing w:val="-18"/>
        </w:rPr>
        <w:t> </w:t>
      </w:r>
      <w:r>
        <w:rPr/>
        <w:t>de</w:t>
      </w:r>
      <w:r>
        <w:rPr>
          <w:spacing w:val="-18"/>
        </w:rPr>
        <w:t> </w:t>
      </w:r>
      <w:r>
        <w:rPr/>
        <w:t>solicitudes de</w:t>
      </w:r>
      <w:r>
        <w:rPr>
          <w:spacing w:val="-3"/>
        </w:rPr>
        <w:t> </w:t>
      </w:r>
      <w:r>
        <w:rPr/>
        <w:t>inscripción</w:t>
      </w:r>
      <w:r>
        <w:rPr>
          <w:spacing w:val="-3"/>
        </w:rPr>
        <w:t> </w:t>
      </w:r>
      <w:r>
        <w:rPr/>
        <w:t>de</w:t>
      </w:r>
      <w:r>
        <w:rPr>
          <w:spacing w:val="-3"/>
        </w:rPr>
        <w:t> </w:t>
      </w:r>
      <w:r>
        <w:rPr/>
        <w:t>partidos</w:t>
      </w:r>
      <w:r>
        <w:rPr>
          <w:spacing w:val="-3"/>
        </w:rPr>
        <w:t> </w:t>
      </w:r>
      <w:r>
        <w:rPr/>
        <w:t>políticos</w:t>
      </w:r>
      <w:r>
        <w:rPr>
          <w:spacing w:val="-3"/>
        </w:rPr>
        <w:t> </w:t>
      </w:r>
      <w:r>
        <w:rPr/>
        <w:t>que</w:t>
      </w:r>
      <w:r>
        <w:rPr>
          <w:spacing w:val="-3"/>
        </w:rPr>
        <w:t> </w:t>
      </w:r>
      <w:r>
        <w:rPr/>
        <w:t>pretendan</w:t>
      </w:r>
      <w:r>
        <w:rPr>
          <w:spacing w:val="-3"/>
        </w:rPr>
        <w:t> </w:t>
      </w:r>
      <w:r>
        <w:rPr/>
        <w:t>participar</w:t>
      </w:r>
      <w:r>
        <w:rPr>
          <w:spacing w:val="-3"/>
        </w:rPr>
        <w:t> </w:t>
      </w:r>
      <w:r>
        <w:rPr/>
        <w:t>en</w:t>
      </w:r>
      <w:r>
        <w:rPr>
          <w:spacing w:val="-1"/>
        </w:rPr>
        <w:t> </w:t>
      </w:r>
      <w:r>
        <w:rPr/>
        <w:t>las</w:t>
      </w:r>
      <w:r>
        <w:rPr>
          <w:spacing w:val="-2"/>
        </w:rPr>
        <w:t> </w:t>
      </w:r>
      <w:r>
        <w:rPr/>
        <w:t>elecciones municipales (artículo 60 del Código Electoral).</w:t>
      </w:r>
    </w:p>
    <w:p>
      <w:pPr>
        <w:pStyle w:val="BodyText"/>
        <w:ind w:right="163"/>
      </w:pPr>
      <w:r>
        <w:rPr/>
        <w:t>Último día para que los costarricenses por naturalización obtengan la carta que los acredite como ciudadanos, a efecto de que puedan ejercer su derecho al sufragio en las elecciones municipales (artículos 94 de la Constitución Política y 144 del Código Electoral).</w:t>
      </w:r>
    </w:p>
    <w:p>
      <w:pPr>
        <w:pStyle w:val="BodyText"/>
        <w:ind w:right="163"/>
      </w:pPr>
      <w:r>
        <w:rPr/>
        <w:t>Último día para que el Poder Ejecutivo publique la División Territorial Administrativa</w:t>
      </w:r>
      <w:r>
        <w:rPr>
          <w:spacing w:val="-5"/>
        </w:rPr>
        <w:t> </w:t>
      </w:r>
      <w:r>
        <w:rPr/>
        <w:t>(artículos</w:t>
      </w:r>
      <w:r>
        <w:rPr>
          <w:spacing w:val="-6"/>
        </w:rPr>
        <w:t> </w:t>
      </w:r>
      <w:r>
        <w:rPr/>
        <w:t>143</w:t>
      </w:r>
      <w:r>
        <w:rPr>
          <w:spacing w:val="-6"/>
        </w:rPr>
        <w:t> </w:t>
      </w:r>
      <w:r>
        <w:rPr/>
        <w:t>del</w:t>
      </w:r>
      <w:r>
        <w:rPr>
          <w:spacing w:val="-6"/>
        </w:rPr>
        <w:t> </w:t>
      </w:r>
      <w:r>
        <w:rPr/>
        <w:t>Código</w:t>
      </w:r>
      <w:r>
        <w:rPr>
          <w:spacing w:val="-7"/>
        </w:rPr>
        <w:t> </w:t>
      </w:r>
      <w:r>
        <w:rPr/>
        <w:t>Electoral,</w:t>
      </w:r>
      <w:r>
        <w:rPr>
          <w:spacing w:val="-6"/>
        </w:rPr>
        <w:t> </w:t>
      </w:r>
      <w:r>
        <w:rPr/>
        <w:t>2</w:t>
      </w:r>
      <w:r>
        <w:rPr>
          <w:spacing w:val="-5"/>
        </w:rPr>
        <w:t> </w:t>
      </w:r>
      <w:r>
        <w:rPr/>
        <w:t>de</w:t>
      </w:r>
      <w:r>
        <w:rPr>
          <w:spacing w:val="-5"/>
        </w:rPr>
        <w:t> </w:t>
      </w:r>
      <w:r>
        <w:rPr/>
        <w:t>la</w:t>
      </w:r>
      <w:r>
        <w:rPr>
          <w:spacing w:val="-6"/>
        </w:rPr>
        <w:t> </w:t>
      </w:r>
      <w:r>
        <w:rPr/>
        <w:t>ley</w:t>
      </w:r>
      <w:r>
        <w:rPr>
          <w:spacing w:val="-6"/>
        </w:rPr>
        <w:t> </w:t>
      </w:r>
      <w:r>
        <w:rPr/>
        <w:t>n.°</w:t>
      </w:r>
      <w:r>
        <w:rPr>
          <w:spacing w:val="-7"/>
        </w:rPr>
        <w:t> </w:t>
      </w:r>
      <w:r>
        <w:rPr/>
        <w:t>6068</w:t>
      </w:r>
      <w:r>
        <w:rPr>
          <w:spacing w:val="-7"/>
        </w:rPr>
        <w:t> </w:t>
      </w:r>
      <w:r>
        <w:rPr/>
        <w:t>del</w:t>
      </w:r>
      <w:r>
        <w:rPr>
          <w:spacing w:val="-6"/>
        </w:rPr>
        <w:t> </w:t>
      </w:r>
      <w:r>
        <w:rPr/>
        <w:t>20 de julio de 1977 y 2 del Reglamento para la Formulación de la División Territorial Electoral).</w:t>
      </w:r>
    </w:p>
    <w:p>
      <w:pPr>
        <w:pStyle w:val="BodyText"/>
        <w:spacing w:before="9"/>
        <w:ind w:left="0" w:firstLine="0"/>
        <w:jc w:val="left"/>
        <w:rPr>
          <w:sz w:val="15"/>
        </w:rPr>
      </w:pPr>
    </w:p>
    <w:p>
      <w:pPr>
        <w:pStyle w:val="Heading1"/>
        <w:spacing w:before="100"/>
        <w:ind w:left="409"/>
      </w:pPr>
      <w:r>
        <w:rPr/>
        <w:t>JUEVES</w:t>
      </w:r>
      <w:r>
        <w:rPr>
          <w:spacing w:val="-5"/>
        </w:rPr>
        <w:t> 16</w:t>
      </w:r>
    </w:p>
    <w:p>
      <w:pPr>
        <w:pStyle w:val="BodyText"/>
        <w:ind w:right="87"/>
        <w:jc w:val="left"/>
      </w:pPr>
      <w:r>
        <w:rPr/>
        <w:t>Último día para solicitar la creación de distritos electorales (artículo 5 del Reglamento para la Formulación de la División Territorial Electoral).</w:t>
      </w:r>
    </w:p>
    <w:p>
      <w:pPr>
        <w:spacing w:after="0"/>
        <w:jc w:val="left"/>
        <w:sectPr>
          <w:headerReference w:type="default" r:id="rId5"/>
          <w:footerReference w:type="default" r:id="rId6"/>
          <w:type w:val="continuous"/>
          <w:pgSz w:w="12240" w:h="15840"/>
          <w:pgMar w:header="708" w:footer="1018" w:top="1860" w:bottom="1200" w:left="1300" w:right="1300"/>
          <w:pgNumType w:start="1"/>
        </w:sectPr>
      </w:pPr>
    </w:p>
    <w:p>
      <w:pPr>
        <w:pStyle w:val="Heading1"/>
        <w:spacing w:before="90"/>
      </w:pPr>
      <w:r>
        <w:rPr>
          <w:u w:val="single"/>
        </w:rPr>
        <w:t>ABRIL</w:t>
      </w:r>
      <w:r>
        <w:rPr>
          <w:spacing w:val="-5"/>
          <w:u w:val="single"/>
        </w:rPr>
        <w:t> </w:t>
      </w:r>
      <w:r>
        <w:rPr>
          <w:spacing w:val="-4"/>
          <w:u w:val="single"/>
        </w:rPr>
        <w:t>2023</w:t>
      </w:r>
    </w:p>
    <w:p>
      <w:pPr>
        <w:pStyle w:val="BodyText"/>
        <w:spacing w:before="9"/>
        <w:ind w:left="0" w:firstLine="0"/>
        <w:jc w:val="left"/>
        <w:rPr>
          <w:b/>
          <w:sz w:val="15"/>
        </w:rPr>
      </w:pPr>
    </w:p>
    <w:p>
      <w:pPr>
        <w:spacing w:before="100"/>
        <w:ind w:left="411" w:right="454" w:firstLine="0"/>
        <w:jc w:val="center"/>
        <w:rPr>
          <w:b/>
          <w:sz w:val="24"/>
        </w:rPr>
      </w:pPr>
      <w:r>
        <w:rPr>
          <w:b/>
          <w:sz w:val="24"/>
        </w:rPr>
        <w:t>MARTES</w:t>
      </w:r>
      <w:r>
        <w:rPr>
          <w:b/>
          <w:spacing w:val="-2"/>
          <w:sz w:val="24"/>
        </w:rPr>
        <w:t> </w:t>
      </w:r>
      <w:r>
        <w:rPr>
          <w:b/>
          <w:spacing w:val="-10"/>
          <w:sz w:val="24"/>
        </w:rPr>
        <w:t>4</w:t>
      </w:r>
    </w:p>
    <w:p>
      <w:pPr>
        <w:pStyle w:val="BodyText"/>
        <w:ind w:right="163"/>
      </w:pPr>
      <w:r>
        <w:rPr/>
        <w:t>Último día para que el Tribunal Supremo de Elecciones (TSE) fije el número de regidores -propietarios y suplentes- por cantón, con base en la información que para el efecto le suministrará la Dirección General de Estadística y Censos (artículo 21 del Código Municipal).</w:t>
      </w:r>
    </w:p>
    <w:p>
      <w:pPr>
        <w:pStyle w:val="Heading1"/>
        <w:spacing w:line="580" w:lineRule="atLeast" w:before="4"/>
        <w:ind w:left="3633" w:right="3678"/>
      </w:pPr>
      <w:r>
        <w:rPr>
          <w:u w:val="single"/>
        </w:rPr>
        <w:t>JUNIO</w:t>
      </w:r>
      <w:r>
        <w:rPr>
          <w:spacing w:val="-21"/>
          <w:u w:val="single"/>
        </w:rPr>
        <w:t> </w:t>
      </w:r>
      <w:r>
        <w:rPr>
          <w:u w:val="single"/>
        </w:rPr>
        <w:t>2023</w:t>
      </w:r>
      <w:r>
        <w:rPr/>
        <w:t> SÁBADO 3</w:t>
      </w:r>
    </w:p>
    <w:p>
      <w:pPr>
        <w:pStyle w:val="BodyText"/>
        <w:spacing w:before="4"/>
        <w:ind w:right="166"/>
      </w:pPr>
      <w:r>
        <w:rPr/>
        <w:t>Último día para que el TSE pueda dividir un distrito administrativo en dos o más distritos electorales (artículos 143 del Código Electoral y 3 del Reglamento para la Formulación de la División Territorial Electoral).</w:t>
      </w:r>
    </w:p>
    <w:p>
      <w:pPr>
        <w:pStyle w:val="BodyText"/>
        <w:ind w:right="164"/>
      </w:pPr>
      <w:r>
        <w:rPr/>
        <w:t>Último</w:t>
      </w:r>
      <w:r>
        <w:rPr>
          <w:spacing w:val="-15"/>
        </w:rPr>
        <w:t> </w:t>
      </w:r>
      <w:r>
        <w:rPr/>
        <w:t>día</w:t>
      </w:r>
      <w:r>
        <w:rPr>
          <w:spacing w:val="-14"/>
        </w:rPr>
        <w:t> </w:t>
      </w:r>
      <w:r>
        <w:rPr/>
        <w:t>para</w:t>
      </w:r>
      <w:r>
        <w:rPr>
          <w:spacing w:val="-15"/>
        </w:rPr>
        <w:t> </w:t>
      </w:r>
      <w:r>
        <w:rPr/>
        <w:t>que</w:t>
      </w:r>
      <w:r>
        <w:rPr>
          <w:spacing w:val="-13"/>
        </w:rPr>
        <w:t> </w:t>
      </w:r>
      <w:r>
        <w:rPr/>
        <w:t>los</w:t>
      </w:r>
      <w:r>
        <w:rPr>
          <w:spacing w:val="-14"/>
        </w:rPr>
        <w:t> </w:t>
      </w:r>
      <w:r>
        <w:rPr/>
        <w:t>partidos</w:t>
      </w:r>
      <w:r>
        <w:rPr>
          <w:spacing w:val="-15"/>
        </w:rPr>
        <w:t> </w:t>
      </w:r>
      <w:r>
        <w:rPr/>
        <w:t>políticos</w:t>
      </w:r>
      <w:r>
        <w:rPr>
          <w:spacing w:val="-14"/>
        </w:rPr>
        <w:t> </w:t>
      </w:r>
      <w:r>
        <w:rPr/>
        <w:t>debidamente</w:t>
      </w:r>
      <w:r>
        <w:rPr>
          <w:spacing w:val="-15"/>
        </w:rPr>
        <w:t> </w:t>
      </w:r>
      <w:r>
        <w:rPr/>
        <w:t>inscritos</w:t>
      </w:r>
      <w:r>
        <w:rPr>
          <w:spacing w:val="-15"/>
        </w:rPr>
        <w:t> </w:t>
      </w:r>
      <w:r>
        <w:rPr/>
        <w:t>soliciten el cambio de su nombre o divisa, previa modificación estatutaria (artículo 55 del Código Electoral).</w:t>
      </w:r>
    </w:p>
    <w:p>
      <w:pPr>
        <w:pStyle w:val="Heading1"/>
        <w:spacing w:line="291" w:lineRule="exact"/>
        <w:ind w:left="3581" w:right="3625"/>
      </w:pPr>
      <w:r>
        <w:rPr>
          <w:u w:val="single"/>
        </w:rPr>
        <w:t>AGOSTO</w:t>
      </w:r>
      <w:r>
        <w:rPr>
          <w:spacing w:val="-1"/>
          <w:u w:val="single"/>
        </w:rPr>
        <w:t> </w:t>
      </w:r>
      <w:r>
        <w:rPr>
          <w:spacing w:val="-4"/>
          <w:u w:val="single"/>
        </w:rPr>
        <w:t>2023</w:t>
      </w:r>
    </w:p>
    <w:p>
      <w:pPr>
        <w:pStyle w:val="BodyText"/>
        <w:spacing w:before="12"/>
        <w:ind w:left="0" w:firstLine="0"/>
        <w:jc w:val="left"/>
        <w:rPr>
          <w:b/>
          <w:sz w:val="23"/>
        </w:rPr>
      </w:pPr>
    </w:p>
    <w:p>
      <w:pPr>
        <w:spacing w:before="0"/>
        <w:ind w:left="3581" w:right="3625" w:firstLine="0"/>
        <w:jc w:val="center"/>
        <w:rPr>
          <w:b/>
          <w:sz w:val="24"/>
        </w:rPr>
      </w:pPr>
      <w:r>
        <w:rPr>
          <w:b/>
          <w:sz w:val="24"/>
        </w:rPr>
        <w:t>JUEVES</w:t>
      </w:r>
      <w:r>
        <w:rPr>
          <w:b/>
          <w:spacing w:val="-5"/>
          <w:sz w:val="24"/>
        </w:rPr>
        <w:t> </w:t>
      </w:r>
      <w:r>
        <w:rPr>
          <w:b/>
          <w:spacing w:val="-10"/>
          <w:sz w:val="24"/>
        </w:rPr>
        <w:t>3</w:t>
      </w:r>
    </w:p>
    <w:p>
      <w:pPr>
        <w:pStyle w:val="BodyText"/>
        <w:ind w:right="168"/>
      </w:pPr>
      <w:r>
        <w:rPr/>
        <w:t>Último día para que se dicten resoluciones ordenando la inscripción de partidos políticos (artículo 60 del Código Electoral).</w:t>
      </w:r>
    </w:p>
    <w:p>
      <w:pPr>
        <w:pStyle w:val="BodyText"/>
        <w:ind w:right="162"/>
      </w:pPr>
      <w:r>
        <w:rPr/>
        <w:t>Último día para que el Registro Civil prepare las listas provisionales de electores, las cuales deben exhibirse –para consulta de los ciudadanos– durante cuatro meses (artículo 152 del Código Electoral).</w:t>
      </w:r>
    </w:p>
    <w:p>
      <w:pPr>
        <w:pStyle w:val="BodyText"/>
        <w:spacing w:before="1"/>
        <w:ind w:right="160"/>
      </w:pPr>
      <w:r>
        <w:rPr/>
        <w:t>Fecha límite para emitir o modificar el Reglamento que establezca las formas y medios para emitir el voto (artículo 169 del Código Electoral).</w:t>
      </w:r>
    </w:p>
    <w:p>
      <w:pPr>
        <w:pStyle w:val="BodyText"/>
        <w:ind w:right="164"/>
      </w:pPr>
      <w:r>
        <w:rPr/>
        <w:t>Último día para que los funcionarios públicos señalados en el párrafo segundo del artículo 146 del Código Electoral, que aspiren a ser electos a los cargos de alcalde, vicealcaldes, regidores, síndicos, concejales de distrito, intendente, viceintendente y concejales municipales de distrito, para el período 2024-2028, renuncien a sus cargos. En ningún caso las renuncias podrán regir con posterioridad a esa fecha (artículos 16, 23 y 58 del Código </w:t>
      </w:r>
      <w:r>
        <w:rPr>
          <w:spacing w:val="-2"/>
        </w:rPr>
        <w:t>Municipal).</w:t>
      </w:r>
    </w:p>
    <w:p>
      <w:pPr>
        <w:pStyle w:val="BodyText"/>
        <w:ind w:right="162"/>
      </w:pPr>
      <w:r>
        <w:rPr/>
        <w:t>Último día para que los partidos políticos presenten los pactos de coalición</w:t>
      </w:r>
      <w:r>
        <w:rPr>
          <w:spacing w:val="-5"/>
        </w:rPr>
        <w:t> </w:t>
      </w:r>
      <w:r>
        <w:rPr/>
        <w:t>para</w:t>
      </w:r>
      <w:r>
        <w:rPr>
          <w:spacing w:val="-5"/>
        </w:rPr>
        <w:t> </w:t>
      </w:r>
      <w:r>
        <w:rPr/>
        <w:t>su</w:t>
      </w:r>
      <w:r>
        <w:rPr>
          <w:spacing w:val="-5"/>
        </w:rPr>
        <w:t> </w:t>
      </w:r>
      <w:r>
        <w:rPr/>
        <w:t>inscripción</w:t>
      </w:r>
      <w:r>
        <w:rPr>
          <w:spacing w:val="-5"/>
        </w:rPr>
        <w:t> </w:t>
      </w:r>
      <w:r>
        <w:rPr/>
        <w:t>ante</w:t>
      </w:r>
      <w:r>
        <w:rPr>
          <w:spacing w:val="-5"/>
        </w:rPr>
        <w:t> </w:t>
      </w:r>
      <w:r>
        <w:rPr/>
        <w:t>la</w:t>
      </w:r>
      <w:r>
        <w:rPr>
          <w:spacing w:val="-6"/>
        </w:rPr>
        <w:t> </w:t>
      </w:r>
      <w:r>
        <w:rPr/>
        <w:t>Dirección</w:t>
      </w:r>
      <w:r>
        <w:rPr>
          <w:spacing w:val="-5"/>
        </w:rPr>
        <w:t> </w:t>
      </w:r>
      <w:r>
        <w:rPr/>
        <w:t>General</w:t>
      </w:r>
      <w:r>
        <w:rPr>
          <w:spacing w:val="-6"/>
        </w:rPr>
        <w:t> </w:t>
      </w:r>
      <w:r>
        <w:rPr/>
        <w:t>del</w:t>
      </w:r>
      <w:r>
        <w:rPr>
          <w:spacing w:val="-5"/>
        </w:rPr>
        <w:t> </w:t>
      </w:r>
      <w:r>
        <w:rPr/>
        <w:t>Registro</w:t>
      </w:r>
      <w:r>
        <w:rPr>
          <w:spacing w:val="-4"/>
        </w:rPr>
        <w:t> </w:t>
      </w:r>
      <w:r>
        <w:rPr/>
        <w:t>Electoral</w:t>
      </w:r>
      <w:r>
        <w:rPr>
          <w:spacing w:val="-5"/>
        </w:rPr>
        <w:t> </w:t>
      </w:r>
      <w:r>
        <w:rPr/>
        <w:t>y Financiamiento</w:t>
      </w:r>
      <w:r>
        <w:rPr>
          <w:spacing w:val="-12"/>
        </w:rPr>
        <w:t> </w:t>
      </w:r>
      <w:r>
        <w:rPr/>
        <w:t>de</w:t>
      </w:r>
      <w:r>
        <w:rPr>
          <w:spacing w:val="-11"/>
        </w:rPr>
        <w:t> </w:t>
      </w:r>
      <w:r>
        <w:rPr/>
        <w:t>Partidos</w:t>
      </w:r>
      <w:r>
        <w:rPr>
          <w:spacing w:val="-11"/>
        </w:rPr>
        <w:t> </w:t>
      </w:r>
      <w:r>
        <w:rPr/>
        <w:t>Políticos</w:t>
      </w:r>
      <w:r>
        <w:rPr>
          <w:spacing w:val="-10"/>
        </w:rPr>
        <w:t> </w:t>
      </w:r>
      <w:r>
        <w:rPr/>
        <w:t>(artículo</w:t>
      </w:r>
      <w:r>
        <w:rPr>
          <w:spacing w:val="-12"/>
        </w:rPr>
        <w:t> </w:t>
      </w:r>
      <w:r>
        <w:rPr/>
        <w:t>4,</w:t>
      </w:r>
      <w:r>
        <w:rPr>
          <w:spacing w:val="-9"/>
        </w:rPr>
        <w:t> </w:t>
      </w:r>
      <w:r>
        <w:rPr/>
        <w:t>inciso</w:t>
      </w:r>
      <w:r>
        <w:rPr>
          <w:spacing w:val="-12"/>
        </w:rPr>
        <w:t> </w:t>
      </w:r>
      <w:r>
        <w:rPr/>
        <w:t>g)</w:t>
      </w:r>
      <w:r>
        <w:rPr>
          <w:spacing w:val="-11"/>
        </w:rPr>
        <w:t> </w:t>
      </w:r>
      <w:r>
        <w:rPr/>
        <w:t>del</w:t>
      </w:r>
      <w:r>
        <w:rPr>
          <w:spacing w:val="-12"/>
        </w:rPr>
        <w:t> </w:t>
      </w:r>
      <w:r>
        <w:rPr/>
        <w:t>Reglamento</w:t>
      </w:r>
      <w:r>
        <w:rPr>
          <w:spacing w:val="-12"/>
        </w:rPr>
        <w:t> </w:t>
      </w:r>
      <w:r>
        <w:rPr/>
        <w:t>para la</w:t>
      </w:r>
      <w:r>
        <w:rPr>
          <w:spacing w:val="-7"/>
        </w:rPr>
        <w:t> </w:t>
      </w:r>
      <w:r>
        <w:rPr/>
        <w:t>Inscripción</w:t>
      </w:r>
      <w:r>
        <w:rPr>
          <w:spacing w:val="-7"/>
        </w:rPr>
        <w:t> </w:t>
      </w:r>
      <w:r>
        <w:rPr/>
        <w:t>de</w:t>
      </w:r>
      <w:r>
        <w:rPr>
          <w:spacing w:val="-7"/>
        </w:rPr>
        <w:t> </w:t>
      </w:r>
      <w:r>
        <w:rPr/>
        <w:t>Candidaturas</w:t>
      </w:r>
      <w:r>
        <w:rPr>
          <w:spacing w:val="-8"/>
        </w:rPr>
        <w:t> </w:t>
      </w:r>
      <w:r>
        <w:rPr/>
        <w:t>y</w:t>
      </w:r>
      <w:r>
        <w:rPr>
          <w:spacing w:val="-8"/>
        </w:rPr>
        <w:t> </w:t>
      </w:r>
      <w:r>
        <w:rPr/>
        <w:t>Sorteo</w:t>
      </w:r>
      <w:r>
        <w:rPr>
          <w:spacing w:val="-8"/>
        </w:rPr>
        <w:t> </w:t>
      </w:r>
      <w:r>
        <w:rPr/>
        <w:t>de</w:t>
      </w:r>
      <w:r>
        <w:rPr>
          <w:spacing w:val="-7"/>
        </w:rPr>
        <w:t> </w:t>
      </w:r>
      <w:r>
        <w:rPr/>
        <w:t>la</w:t>
      </w:r>
      <w:r>
        <w:rPr>
          <w:spacing w:val="-8"/>
        </w:rPr>
        <w:t> </w:t>
      </w:r>
      <w:r>
        <w:rPr/>
        <w:t>Posición</w:t>
      </w:r>
      <w:r>
        <w:rPr>
          <w:spacing w:val="-7"/>
        </w:rPr>
        <w:t> </w:t>
      </w:r>
      <w:r>
        <w:rPr/>
        <w:t>de</w:t>
      </w:r>
      <w:r>
        <w:rPr>
          <w:spacing w:val="-7"/>
        </w:rPr>
        <w:t> </w:t>
      </w:r>
      <w:r>
        <w:rPr/>
        <w:t>los</w:t>
      </w:r>
      <w:r>
        <w:rPr>
          <w:spacing w:val="-7"/>
        </w:rPr>
        <w:t> </w:t>
      </w:r>
      <w:r>
        <w:rPr/>
        <w:t>Partidos</w:t>
      </w:r>
      <w:r>
        <w:rPr>
          <w:spacing w:val="-8"/>
        </w:rPr>
        <w:t> </w:t>
      </w:r>
      <w:r>
        <w:rPr/>
        <w:t>Políticos en las Papeletas).</w:t>
      </w:r>
    </w:p>
    <w:p>
      <w:pPr>
        <w:pStyle w:val="BodyText"/>
        <w:ind w:right="164"/>
      </w:pPr>
      <w:r>
        <w:rPr/>
        <w:t>Último día para que se apliquen cambios de nomenclatura de las circunscripciones</w:t>
      </w:r>
      <w:r>
        <w:rPr>
          <w:spacing w:val="19"/>
        </w:rPr>
        <w:t>  </w:t>
      </w:r>
      <w:r>
        <w:rPr/>
        <w:t>contempladas</w:t>
      </w:r>
      <w:r>
        <w:rPr>
          <w:spacing w:val="19"/>
        </w:rPr>
        <w:t>  </w:t>
      </w:r>
      <w:r>
        <w:rPr/>
        <w:t>en</w:t>
      </w:r>
      <w:r>
        <w:rPr>
          <w:spacing w:val="19"/>
        </w:rPr>
        <w:t>  </w:t>
      </w:r>
      <w:r>
        <w:rPr/>
        <w:t>la</w:t>
      </w:r>
      <w:r>
        <w:rPr>
          <w:spacing w:val="19"/>
        </w:rPr>
        <w:t>  </w:t>
      </w:r>
      <w:r>
        <w:rPr/>
        <w:t>División</w:t>
      </w:r>
      <w:r>
        <w:rPr>
          <w:spacing w:val="20"/>
        </w:rPr>
        <w:t>  </w:t>
      </w:r>
      <w:r>
        <w:rPr/>
        <w:t>Territorial</w:t>
      </w:r>
      <w:r>
        <w:rPr>
          <w:spacing w:val="19"/>
        </w:rPr>
        <w:t>  </w:t>
      </w:r>
      <w:r>
        <w:rPr>
          <w:spacing w:val="-2"/>
        </w:rPr>
        <w:t>Administrativa</w:t>
      </w:r>
    </w:p>
    <w:p>
      <w:pPr>
        <w:spacing w:after="0"/>
        <w:sectPr>
          <w:pgSz w:w="12240" w:h="15840"/>
          <w:pgMar w:header="708" w:footer="1018" w:top="1860" w:bottom="1200" w:left="1300" w:right="1300"/>
        </w:sectPr>
      </w:pPr>
    </w:p>
    <w:p>
      <w:pPr>
        <w:pStyle w:val="BodyText"/>
        <w:spacing w:before="90"/>
        <w:ind w:right="18" w:firstLine="0"/>
        <w:jc w:val="left"/>
      </w:pPr>
      <w:r>
        <w:rPr/>
        <w:t>(artículo</w:t>
      </w:r>
      <w:r>
        <w:rPr>
          <w:spacing w:val="-19"/>
        </w:rPr>
        <w:t> </w:t>
      </w:r>
      <w:r>
        <w:rPr/>
        <w:t>tercero</w:t>
      </w:r>
      <w:r>
        <w:rPr>
          <w:spacing w:val="-19"/>
        </w:rPr>
        <w:t> </w:t>
      </w:r>
      <w:r>
        <w:rPr/>
        <w:t>del</w:t>
      </w:r>
      <w:r>
        <w:rPr>
          <w:spacing w:val="-19"/>
        </w:rPr>
        <w:t> </w:t>
      </w:r>
      <w:r>
        <w:rPr/>
        <w:t>acta</w:t>
      </w:r>
      <w:r>
        <w:rPr>
          <w:spacing w:val="-20"/>
        </w:rPr>
        <w:t> </w:t>
      </w:r>
      <w:r>
        <w:rPr/>
        <w:t>de</w:t>
      </w:r>
      <w:r>
        <w:rPr>
          <w:spacing w:val="-18"/>
        </w:rPr>
        <w:t> </w:t>
      </w:r>
      <w:r>
        <w:rPr/>
        <w:t>la</w:t>
      </w:r>
      <w:r>
        <w:rPr>
          <w:spacing w:val="-18"/>
        </w:rPr>
        <w:t> </w:t>
      </w:r>
      <w:r>
        <w:rPr/>
        <w:t>sesión</w:t>
      </w:r>
      <w:r>
        <w:rPr>
          <w:spacing w:val="-18"/>
        </w:rPr>
        <w:t> </w:t>
      </w:r>
      <w:r>
        <w:rPr/>
        <w:t>ordinaria</w:t>
      </w:r>
      <w:r>
        <w:rPr>
          <w:spacing w:val="-19"/>
        </w:rPr>
        <w:t> </w:t>
      </w:r>
      <w:r>
        <w:rPr/>
        <w:t>del</w:t>
      </w:r>
      <w:r>
        <w:rPr>
          <w:spacing w:val="-19"/>
        </w:rPr>
        <w:t> </w:t>
      </w:r>
      <w:r>
        <w:rPr/>
        <w:t>TSE</w:t>
      </w:r>
      <w:r>
        <w:rPr>
          <w:spacing w:val="-20"/>
        </w:rPr>
        <w:t> </w:t>
      </w:r>
      <w:r>
        <w:rPr/>
        <w:t>n.°</w:t>
      </w:r>
      <w:r>
        <w:rPr>
          <w:spacing w:val="-18"/>
        </w:rPr>
        <w:t> </w:t>
      </w:r>
      <w:r>
        <w:rPr/>
        <w:t>16-2015,</w:t>
      </w:r>
      <w:r>
        <w:rPr>
          <w:spacing w:val="-18"/>
        </w:rPr>
        <w:t> </w:t>
      </w:r>
      <w:r>
        <w:rPr/>
        <w:t>celebrada el 17 de febrero del 2015).</w:t>
      </w:r>
    </w:p>
    <w:p>
      <w:pPr>
        <w:pStyle w:val="BodyText"/>
        <w:ind w:left="0" w:firstLine="0"/>
        <w:jc w:val="left"/>
      </w:pPr>
    </w:p>
    <w:p>
      <w:pPr>
        <w:pStyle w:val="Heading1"/>
      </w:pPr>
      <w:r>
        <w:rPr/>
        <w:t>VIERNES</w:t>
      </w:r>
      <w:r>
        <w:rPr>
          <w:spacing w:val="-7"/>
        </w:rPr>
        <w:t> </w:t>
      </w:r>
      <w:r>
        <w:rPr>
          <w:spacing w:val="-10"/>
        </w:rPr>
        <w:t>4</w:t>
      </w:r>
    </w:p>
    <w:p>
      <w:pPr>
        <w:pStyle w:val="BodyText"/>
        <w:ind w:right="165"/>
      </w:pPr>
      <w:r>
        <w:rPr/>
        <w:t>A partir de este día se integrarán, a la conformación ordinaria del TSE, dos magistrados suplentes que fungirán como propietarios hasta tres meses después de celebrarse las elecciones (artículo 13 del Código Electoral).</w:t>
      </w:r>
    </w:p>
    <w:p>
      <w:pPr>
        <w:pStyle w:val="BodyText"/>
        <w:ind w:right="162"/>
      </w:pPr>
      <w:r>
        <w:rPr/>
        <w:t>A</w:t>
      </w:r>
      <w:r>
        <w:rPr>
          <w:spacing w:val="-6"/>
        </w:rPr>
        <w:t> </w:t>
      </w:r>
      <w:r>
        <w:rPr/>
        <w:t>partir</w:t>
      </w:r>
      <w:r>
        <w:rPr>
          <w:spacing w:val="-7"/>
        </w:rPr>
        <w:t> </w:t>
      </w:r>
      <w:r>
        <w:rPr/>
        <w:t>de</w:t>
      </w:r>
      <w:r>
        <w:rPr>
          <w:spacing w:val="-6"/>
        </w:rPr>
        <w:t> </w:t>
      </w:r>
      <w:r>
        <w:rPr/>
        <w:t>esta</w:t>
      </w:r>
      <w:r>
        <w:rPr>
          <w:spacing w:val="-7"/>
        </w:rPr>
        <w:t> </w:t>
      </w:r>
      <w:r>
        <w:rPr/>
        <w:t>fecha</w:t>
      </w:r>
      <w:r>
        <w:rPr>
          <w:spacing w:val="-6"/>
        </w:rPr>
        <w:t> </w:t>
      </w:r>
      <w:r>
        <w:rPr/>
        <w:t>y</w:t>
      </w:r>
      <w:r>
        <w:rPr>
          <w:spacing w:val="-7"/>
        </w:rPr>
        <w:t> </w:t>
      </w:r>
      <w:r>
        <w:rPr/>
        <w:t>hasta</w:t>
      </w:r>
      <w:r>
        <w:rPr>
          <w:spacing w:val="-6"/>
        </w:rPr>
        <w:t> </w:t>
      </w:r>
      <w:r>
        <w:rPr/>
        <w:t>cuatro</w:t>
      </w:r>
      <w:r>
        <w:rPr>
          <w:spacing w:val="-6"/>
        </w:rPr>
        <w:t> </w:t>
      </w:r>
      <w:r>
        <w:rPr/>
        <w:t>meses</w:t>
      </w:r>
      <w:r>
        <w:rPr>
          <w:spacing w:val="-7"/>
        </w:rPr>
        <w:t> </w:t>
      </w:r>
      <w:r>
        <w:rPr/>
        <w:t>posteriores</w:t>
      </w:r>
      <w:r>
        <w:rPr>
          <w:spacing w:val="-5"/>
        </w:rPr>
        <w:t> </w:t>
      </w:r>
      <w:r>
        <w:rPr/>
        <w:t>a</w:t>
      </w:r>
      <w:r>
        <w:rPr>
          <w:spacing w:val="-6"/>
        </w:rPr>
        <w:t> </w:t>
      </w:r>
      <w:r>
        <w:rPr/>
        <w:t>la</w:t>
      </w:r>
      <w:r>
        <w:rPr>
          <w:spacing w:val="-6"/>
        </w:rPr>
        <w:t> </w:t>
      </w:r>
      <w:r>
        <w:rPr/>
        <w:t>celebración de la elección, la Asamblea Legislativa no podrá convertir en leyes los proyectos sobre materia electoral respecto de los que el TSE se hubiese manifestado</w:t>
      </w:r>
      <w:r>
        <w:rPr>
          <w:spacing w:val="-15"/>
        </w:rPr>
        <w:t> </w:t>
      </w:r>
      <w:r>
        <w:rPr/>
        <w:t>en</w:t>
      </w:r>
      <w:r>
        <w:rPr>
          <w:spacing w:val="-14"/>
        </w:rPr>
        <w:t> </w:t>
      </w:r>
      <w:r>
        <w:rPr/>
        <w:t>desacuerdo</w:t>
      </w:r>
      <w:r>
        <w:rPr>
          <w:spacing w:val="-15"/>
        </w:rPr>
        <w:t> </w:t>
      </w:r>
      <w:r>
        <w:rPr/>
        <w:t>y</w:t>
      </w:r>
      <w:r>
        <w:rPr>
          <w:spacing w:val="-14"/>
        </w:rPr>
        <w:t> </w:t>
      </w:r>
      <w:r>
        <w:rPr/>
        <w:t>que</w:t>
      </w:r>
      <w:r>
        <w:rPr>
          <w:spacing w:val="-15"/>
        </w:rPr>
        <w:t> </w:t>
      </w:r>
      <w:r>
        <w:rPr/>
        <w:t>incidan</w:t>
      </w:r>
      <w:r>
        <w:rPr>
          <w:spacing w:val="-14"/>
        </w:rPr>
        <w:t> </w:t>
      </w:r>
      <w:r>
        <w:rPr/>
        <w:t>en</w:t>
      </w:r>
      <w:r>
        <w:rPr>
          <w:spacing w:val="-14"/>
        </w:rPr>
        <w:t> </w:t>
      </w:r>
      <w:r>
        <w:rPr/>
        <w:t>los</w:t>
      </w:r>
      <w:r>
        <w:rPr>
          <w:spacing w:val="-13"/>
        </w:rPr>
        <w:t> </w:t>
      </w:r>
      <w:r>
        <w:rPr/>
        <w:t>comicios</w:t>
      </w:r>
      <w:r>
        <w:rPr>
          <w:spacing w:val="-13"/>
        </w:rPr>
        <w:t> </w:t>
      </w:r>
      <w:r>
        <w:rPr/>
        <w:t>de</w:t>
      </w:r>
      <w:r>
        <w:rPr>
          <w:spacing w:val="-15"/>
        </w:rPr>
        <w:t> </w:t>
      </w:r>
      <w:r>
        <w:rPr/>
        <w:t>2024</w:t>
      </w:r>
      <w:r>
        <w:rPr>
          <w:spacing w:val="-16"/>
        </w:rPr>
        <w:t> </w:t>
      </w:r>
      <w:r>
        <w:rPr/>
        <w:t>(artículo</w:t>
      </w:r>
      <w:r>
        <w:rPr>
          <w:spacing w:val="-14"/>
        </w:rPr>
        <w:t> </w:t>
      </w:r>
      <w:r>
        <w:rPr/>
        <w:t>97 de la Constitución Política).</w:t>
      </w:r>
    </w:p>
    <w:p>
      <w:pPr>
        <w:pStyle w:val="BodyText"/>
        <w:spacing w:before="9"/>
        <w:ind w:left="0" w:firstLine="0"/>
        <w:jc w:val="left"/>
        <w:rPr>
          <w:sz w:val="15"/>
        </w:rPr>
      </w:pPr>
    </w:p>
    <w:p>
      <w:pPr>
        <w:pStyle w:val="Heading1"/>
        <w:spacing w:before="101"/>
        <w:ind w:left="3581" w:right="3625"/>
      </w:pPr>
      <w:r>
        <w:rPr>
          <w:u w:val="single"/>
        </w:rPr>
        <w:t>SETIEMBRE</w:t>
      </w:r>
      <w:r>
        <w:rPr>
          <w:spacing w:val="-8"/>
          <w:u w:val="single"/>
        </w:rPr>
        <w:t> </w:t>
      </w:r>
      <w:r>
        <w:rPr>
          <w:spacing w:val="-4"/>
          <w:u w:val="single"/>
        </w:rPr>
        <w:t>2023</w:t>
      </w:r>
    </w:p>
    <w:p>
      <w:pPr>
        <w:pStyle w:val="BodyText"/>
        <w:spacing w:before="11"/>
        <w:ind w:left="0" w:firstLine="0"/>
        <w:jc w:val="left"/>
        <w:rPr>
          <w:b/>
          <w:sz w:val="23"/>
        </w:rPr>
      </w:pPr>
    </w:p>
    <w:p>
      <w:pPr>
        <w:spacing w:before="1"/>
        <w:ind w:left="409" w:right="454" w:firstLine="0"/>
        <w:jc w:val="center"/>
        <w:rPr>
          <w:b/>
          <w:sz w:val="24"/>
        </w:rPr>
      </w:pPr>
      <w:r>
        <w:rPr>
          <w:b/>
          <w:sz w:val="24"/>
        </w:rPr>
        <w:t>LUNES</w:t>
      </w:r>
      <w:r>
        <w:rPr>
          <w:b/>
          <w:spacing w:val="-4"/>
          <w:sz w:val="24"/>
        </w:rPr>
        <w:t> </w:t>
      </w:r>
      <w:r>
        <w:rPr>
          <w:b/>
          <w:spacing w:val="-10"/>
          <w:sz w:val="24"/>
        </w:rPr>
        <w:t>4</w:t>
      </w:r>
    </w:p>
    <w:p>
      <w:pPr>
        <w:pStyle w:val="BodyText"/>
        <w:ind w:right="164"/>
      </w:pPr>
      <w:r>
        <w:rPr/>
        <w:t>Inicia el plazo para que los partidos políticos presenten al TSE sus solicitudes</w:t>
      </w:r>
      <w:r>
        <w:rPr>
          <w:spacing w:val="-4"/>
        </w:rPr>
        <w:t> </w:t>
      </w:r>
      <w:r>
        <w:rPr/>
        <w:t>de</w:t>
      </w:r>
      <w:r>
        <w:rPr>
          <w:spacing w:val="-4"/>
        </w:rPr>
        <w:t> </w:t>
      </w:r>
      <w:r>
        <w:rPr/>
        <w:t>permiso</w:t>
      </w:r>
      <w:r>
        <w:rPr>
          <w:spacing w:val="-3"/>
        </w:rPr>
        <w:t> </w:t>
      </w:r>
      <w:r>
        <w:rPr/>
        <w:t>para</w:t>
      </w:r>
      <w:r>
        <w:rPr>
          <w:spacing w:val="-3"/>
        </w:rPr>
        <w:t> </w:t>
      </w:r>
      <w:r>
        <w:rPr/>
        <w:t>realizar</w:t>
      </w:r>
      <w:r>
        <w:rPr>
          <w:spacing w:val="-4"/>
        </w:rPr>
        <w:t> </w:t>
      </w:r>
      <w:r>
        <w:rPr/>
        <w:t>actividades</w:t>
      </w:r>
      <w:r>
        <w:rPr>
          <w:spacing w:val="-3"/>
        </w:rPr>
        <w:t> </w:t>
      </w:r>
      <w:r>
        <w:rPr/>
        <w:t>proselitistas</w:t>
      </w:r>
      <w:r>
        <w:rPr>
          <w:spacing w:val="-4"/>
        </w:rPr>
        <w:t> </w:t>
      </w:r>
      <w:r>
        <w:rPr/>
        <w:t>en</w:t>
      </w:r>
      <w:r>
        <w:rPr>
          <w:spacing w:val="-3"/>
        </w:rPr>
        <w:t> </w:t>
      </w:r>
      <w:r>
        <w:rPr/>
        <w:t>zonas</w:t>
      </w:r>
      <w:r>
        <w:rPr>
          <w:spacing w:val="-4"/>
        </w:rPr>
        <w:t> </w:t>
      </w:r>
      <w:r>
        <w:rPr/>
        <w:t>o</w:t>
      </w:r>
      <w:r>
        <w:rPr>
          <w:spacing w:val="-3"/>
        </w:rPr>
        <w:t> </w:t>
      </w:r>
      <w:r>
        <w:rPr/>
        <w:t>sitios públicos</w:t>
      </w:r>
      <w:r>
        <w:rPr>
          <w:spacing w:val="-8"/>
        </w:rPr>
        <w:t> </w:t>
      </w:r>
      <w:r>
        <w:rPr/>
        <w:t>(artículo</w:t>
      </w:r>
      <w:r>
        <w:rPr>
          <w:spacing w:val="-8"/>
        </w:rPr>
        <w:t> </w:t>
      </w:r>
      <w:r>
        <w:rPr/>
        <w:t>4</w:t>
      </w:r>
      <w:r>
        <w:rPr>
          <w:spacing w:val="-5"/>
        </w:rPr>
        <w:t> </w:t>
      </w:r>
      <w:r>
        <w:rPr/>
        <w:t>del</w:t>
      </w:r>
      <w:r>
        <w:rPr>
          <w:spacing w:val="-8"/>
        </w:rPr>
        <w:t> </w:t>
      </w:r>
      <w:r>
        <w:rPr/>
        <w:t>Reglamento</w:t>
      </w:r>
      <w:r>
        <w:rPr>
          <w:spacing w:val="-7"/>
        </w:rPr>
        <w:t> </w:t>
      </w:r>
      <w:r>
        <w:rPr/>
        <w:t>para</w:t>
      </w:r>
      <w:r>
        <w:rPr>
          <w:spacing w:val="-8"/>
        </w:rPr>
        <w:t> </w:t>
      </w:r>
      <w:r>
        <w:rPr/>
        <w:t>Autorizar</w:t>
      </w:r>
      <w:r>
        <w:rPr>
          <w:spacing w:val="-7"/>
        </w:rPr>
        <w:t> </w:t>
      </w:r>
      <w:r>
        <w:rPr/>
        <w:t>Actividades</w:t>
      </w:r>
      <w:r>
        <w:rPr>
          <w:spacing w:val="-8"/>
        </w:rPr>
        <w:t> </w:t>
      </w:r>
      <w:r>
        <w:rPr/>
        <w:t>de</w:t>
      </w:r>
      <w:r>
        <w:rPr>
          <w:spacing w:val="-7"/>
        </w:rPr>
        <w:t> </w:t>
      </w:r>
      <w:r>
        <w:rPr/>
        <w:t>los</w:t>
      </w:r>
      <w:r>
        <w:rPr>
          <w:spacing w:val="-7"/>
        </w:rPr>
        <w:t> </w:t>
      </w:r>
      <w:r>
        <w:rPr/>
        <w:t>Partidos Políticos en Sitios Públicos, en relación con el numeral 137 del Código </w:t>
      </w:r>
      <w:r>
        <w:rPr>
          <w:spacing w:val="-2"/>
        </w:rPr>
        <w:t>Electoral).</w:t>
      </w:r>
    </w:p>
    <w:p>
      <w:pPr>
        <w:pStyle w:val="BodyText"/>
        <w:ind w:right="161"/>
      </w:pPr>
      <w:r>
        <w:rPr/>
        <w:t>A partir de esta fecha deberá estar disponible la División Territorial Electoral (artículo 15 del Reglamento para la Formulación de la División Territorial Electoral).</w:t>
      </w:r>
    </w:p>
    <w:p>
      <w:pPr>
        <w:pStyle w:val="Heading1"/>
        <w:spacing w:before="1"/>
      </w:pPr>
      <w:r>
        <w:rPr>
          <w:u w:val="single"/>
        </w:rPr>
        <w:t>OCTUBRE</w:t>
      </w:r>
      <w:r>
        <w:rPr>
          <w:spacing w:val="-3"/>
          <w:u w:val="single"/>
        </w:rPr>
        <w:t> </w:t>
      </w:r>
      <w:r>
        <w:rPr>
          <w:spacing w:val="-4"/>
          <w:u w:val="single"/>
        </w:rPr>
        <w:t>2023</w:t>
      </w:r>
    </w:p>
    <w:p>
      <w:pPr>
        <w:pStyle w:val="BodyText"/>
        <w:spacing w:before="11"/>
        <w:ind w:left="0" w:firstLine="0"/>
        <w:jc w:val="left"/>
        <w:rPr>
          <w:b/>
          <w:sz w:val="23"/>
        </w:rPr>
      </w:pPr>
    </w:p>
    <w:p>
      <w:pPr>
        <w:spacing w:before="1"/>
        <w:ind w:left="409" w:right="454" w:firstLine="0"/>
        <w:jc w:val="center"/>
        <w:rPr>
          <w:b/>
          <w:sz w:val="24"/>
        </w:rPr>
      </w:pPr>
      <w:r>
        <w:rPr>
          <w:b/>
          <w:sz w:val="24"/>
        </w:rPr>
        <w:t>DOMINGO</w:t>
      </w:r>
      <w:r>
        <w:rPr>
          <w:b/>
          <w:spacing w:val="-7"/>
          <w:sz w:val="24"/>
        </w:rPr>
        <w:t> </w:t>
      </w:r>
      <w:r>
        <w:rPr>
          <w:b/>
          <w:spacing w:val="-10"/>
          <w:sz w:val="24"/>
        </w:rPr>
        <w:t>1</w:t>
      </w:r>
    </w:p>
    <w:p>
      <w:pPr>
        <w:pStyle w:val="BodyText"/>
        <w:ind w:right="163"/>
      </w:pPr>
      <w:r>
        <w:rPr/>
        <w:t>A partir de esta fecha quien ocupe la tesorería de los partidos políticos debe</w:t>
      </w:r>
      <w:r>
        <w:rPr>
          <w:spacing w:val="-11"/>
        </w:rPr>
        <w:t> </w:t>
      </w:r>
      <w:r>
        <w:rPr/>
        <w:t>remitir</w:t>
      </w:r>
      <w:r>
        <w:rPr>
          <w:spacing w:val="-11"/>
        </w:rPr>
        <w:t> </w:t>
      </w:r>
      <w:r>
        <w:rPr/>
        <w:t>al</w:t>
      </w:r>
      <w:r>
        <w:rPr>
          <w:spacing w:val="-11"/>
        </w:rPr>
        <w:t> </w:t>
      </w:r>
      <w:r>
        <w:rPr/>
        <w:t>TSE,</w:t>
      </w:r>
      <w:r>
        <w:rPr>
          <w:spacing w:val="-10"/>
        </w:rPr>
        <w:t> </w:t>
      </w:r>
      <w:r>
        <w:rPr/>
        <w:t>para</w:t>
      </w:r>
      <w:r>
        <w:rPr>
          <w:spacing w:val="-10"/>
        </w:rPr>
        <w:t> </w:t>
      </w:r>
      <w:r>
        <w:rPr/>
        <w:t>su</w:t>
      </w:r>
      <w:r>
        <w:rPr>
          <w:spacing w:val="-11"/>
        </w:rPr>
        <w:t> </w:t>
      </w:r>
      <w:r>
        <w:rPr/>
        <w:t>publicación</w:t>
      </w:r>
      <w:r>
        <w:rPr>
          <w:spacing w:val="-11"/>
        </w:rPr>
        <w:t> </w:t>
      </w:r>
      <w:r>
        <w:rPr/>
        <w:t>en</w:t>
      </w:r>
      <w:r>
        <w:rPr>
          <w:spacing w:val="-11"/>
        </w:rPr>
        <w:t> </w:t>
      </w:r>
      <w:r>
        <w:rPr/>
        <w:t>el</w:t>
      </w:r>
      <w:r>
        <w:rPr>
          <w:spacing w:val="-11"/>
        </w:rPr>
        <w:t> </w:t>
      </w:r>
      <w:r>
        <w:rPr/>
        <w:t>sitio</w:t>
      </w:r>
      <w:r>
        <w:rPr>
          <w:spacing w:val="-11"/>
        </w:rPr>
        <w:t> </w:t>
      </w:r>
      <w:r>
        <w:rPr/>
        <w:t>web</w:t>
      </w:r>
      <w:r>
        <w:rPr>
          <w:spacing w:val="-9"/>
        </w:rPr>
        <w:t> </w:t>
      </w:r>
      <w:r>
        <w:rPr/>
        <w:t>institucional,</w:t>
      </w:r>
      <w:r>
        <w:rPr>
          <w:spacing w:val="-9"/>
        </w:rPr>
        <w:t> </w:t>
      </w:r>
      <w:r>
        <w:rPr/>
        <w:t>el</w:t>
      </w:r>
      <w:r>
        <w:rPr>
          <w:spacing w:val="-11"/>
        </w:rPr>
        <w:t> </w:t>
      </w:r>
      <w:r>
        <w:rPr/>
        <w:t>estado auditado de sus finanzas, incluida la lista de sus contribuyentes o donantes, con</w:t>
      </w:r>
      <w:r>
        <w:rPr>
          <w:spacing w:val="-2"/>
        </w:rPr>
        <w:t> </w:t>
      </w:r>
      <w:r>
        <w:rPr/>
        <w:t>indicación</w:t>
      </w:r>
      <w:r>
        <w:rPr>
          <w:spacing w:val="-2"/>
        </w:rPr>
        <w:t> </w:t>
      </w:r>
      <w:r>
        <w:rPr/>
        <w:t>expresa</w:t>
      </w:r>
      <w:r>
        <w:rPr>
          <w:spacing w:val="-4"/>
        </w:rPr>
        <w:t> </w:t>
      </w:r>
      <w:r>
        <w:rPr/>
        <w:t>del</w:t>
      </w:r>
      <w:r>
        <w:rPr>
          <w:spacing w:val="-5"/>
        </w:rPr>
        <w:t> </w:t>
      </w:r>
      <w:r>
        <w:rPr/>
        <w:t>nombre,</w:t>
      </w:r>
      <w:r>
        <w:rPr>
          <w:spacing w:val="-3"/>
        </w:rPr>
        <w:t> </w:t>
      </w:r>
      <w:r>
        <w:rPr/>
        <w:t>el</w:t>
      </w:r>
      <w:r>
        <w:rPr>
          <w:spacing w:val="-4"/>
        </w:rPr>
        <w:t> </w:t>
      </w:r>
      <w:r>
        <w:rPr/>
        <w:t>número</w:t>
      </w:r>
      <w:r>
        <w:rPr>
          <w:spacing w:val="-3"/>
        </w:rPr>
        <w:t> </w:t>
      </w:r>
      <w:r>
        <w:rPr/>
        <w:t>de</w:t>
      </w:r>
      <w:r>
        <w:rPr>
          <w:spacing w:val="-3"/>
        </w:rPr>
        <w:t> </w:t>
      </w:r>
      <w:r>
        <w:rPr/>
        <w:t>cédula</w:t>
      </w:r>
      <w:r>
        <w:rPr>
          <w:spacing w:val="-2"/>
        </w:rPr>
        <w:t> </w:t>
      </w:r>
      <w:r>
        <w:rPr/>
        <w:t>y</w:t>
      </w:r>
      <w:r>
        <w:rPr>
          <w:spacing w:val="-4"/>
        </w:rPr>
        <w:t> </w:t>
      </w:r>
      <w:r>
        <w:rPr/>
        <w:t>el</w:t>
      </w:r>
      <w:r>
        <w:rPr>
          <w:spacing w:val="-3"/>
        </w:rPr>
        <w:t> </w:t>
      </w:r>
      <w:r>
        <w:rPr/>
        <w:t>monto</w:t>
      </w:r>
      <w:r>
        <w:rPr>
          <w:spacing w:val="-4"/>
        </w:rPr>
        <w:t> </w:t>
      </w:r>
      <w:r>
        <w:rPr/>
        <w:t>aportado por cada uno de ellos durante el año (artículo 135 del Código Electoral).</w:t>
      </w:r>
    </w:p>
    <w:p>
      <w:pPr>
        <w:pStyle w:val="BodyText"/>
        <w:ind w:right="162"/>
      </w:pPr>
      <w:r>
        <w:rPr/>
        <w:t>Último día para que las asambleas superiores de los partidos políticos ratifiquen la designación de los candidatos a los cargos de elección popular (artículo 4 inciso c) del Reglamento para la Inscripción de Candidaturas y Sorteo de la Posición de los Partidos Políticos en las Papeletas).</w:t>
      </w:r>
    </w:p>
    <w:p>
      <w:pPr>
        <w:pStyle w:val="BodyText"/>
        <w:spacing w:before="11"/>
        <w:ind w:left="0" w:firstLine="0"/>
        <w:jc w:val="left"/>
        <w:rPr>
          <w:sz w:val="23"/>
        </w:rPr>
      </w:pPr>
    </w:p>
    <w:p>
      <w:pPr>
        <w:pStyle w:val="Heading1"/>
        <w:ind w:left="411"/>
      </w:pPr>
      <w:r>
        <w:rPr/>
        <w:t>MARTES</w:t>
      </w:r>
      <w:r>
        <w:rPr>
          <w:spacing w:val="-2"/>
        </w:rPr>
        <w:t> </w:t>
      </w:r>
      <w:r>
        <w:rPr>
          <w:spacing w:val="-10"/>
        </w:rPr>
        <w:t>3</w:t>
      </w:r>
    </w:p>
    <w:p>
      <w:pPr>
        <w:pStyle w:val="BodyText"/>
        <w:spacing w:before="1"/>
        <w:ind w:right="163"/>
      </w:pPr>
      <w:r>
        <w:rPr/>
        <w:t>Último día para recibir gestiones tendientes a modificar el padrón electoral (inclusión de nuevos electores, traslados de domicilio electoral y reincorporación</w:t>
      </w:r>
      <w:r>
        <w:rPr>
          <w:spacing w:val="-18"/>
        </w:rPr>
        <w:t> </w:t>
      </w:r>
      <w:r>
        <w:rPr/>
        <w:t>de</w:t>
      </w:r>
      <w:r>
        <w:rPr>
          <w:spacing w:val="-18"/>
        </w:rPr>
        <w:t> </w:t>
      </w:r>
      <w:r>
        <w:rPr/>
        <w:t>electores</w:t>
      </w:r>
      <w:r>
        <w:rPr>
          <w:spacing w:val="-18"/>
        </w:rPr>
        <w:t> </w:t>
      </w:r>
      <w:r>
        <w:rPr/>
        <w:t>con</w:t>
      </w:r>
      <w:r>
        <w:rPr>
          <w:spacing w:val="-18"/>
        </w:rPr>
        <w:t> </w:t>
      </w:r>
      <w:r>
        <w:rPr/>
        <w:t>cédula</w:t>
      </w:r>
      <w:r>
        <w:rPr>
          <w:spacing w:val="-18"/>
        </w:rPr>
        <w:t> </w:t>
      </w:r>
      <w:r>
        <w:rPr/>
        <w:t>caduca</w:t>
      </w:r>
      <w:r>
        <w:rPr>
          <w:spacing w:val="-18"/>
        </w:rPr>
        <w:t> </w:t>
      </w:r>
      <w:r>
        <w:rPr/>
        <w:t>antes</w:t>
      </w:r>
      <w:r>
        <w:rPr>
          <w:spacing w:val="-18"/>
        </w:rPr>
        <w:t> </w:t>
      </w:r>
      <w:r>
        <w:rPr/>
        <w:t>del</w:t>
      </w:r>
      <w:r>
        <w:rPr>
          <w:spacing w:val="-19"/>
        </w:rPr>
        <w:t> </w:t>
      </w:r>
      <w:r>
        <w:rPr/>
        <w:t>4</w:t>
      </w:r>
      <w:r>
        <w:rPr>
          <w:spacing w:val="-18"/>
        </w:rPr>
        <w:t> </w:t>
      </w:r>
      <w:r>
        <w:rPr/>
        <w:t>de</w:t>
      </w:r>
      <w:r>
        <w:rPr>
          <w:spacing w:val="-18"/>
        </w:rPr>
        <w:t> </w:t>
      </w:r>
      <w:r>
        <w:rPr/>
        <w:t>febrero</w:t>
      </w:r>
      <w:r>
        <w:rPr>
          <w:spacing w:val="-19"/>
        </w:rPr>
        <w:t> </w:t>
      </w:r>
      <w:r>
        <w:rPr/>
        <w:t>de</w:t>
      </w:r>
      <w:r>
        <w:rPr>
          <w:spacing w:val="-18"/>
        </w:rPr>
        <w:t> </w:t>
      </w:r>
      <w:r>
        <w:rPr/>
        <w:t>2023 que,</w:t>
      </w:r>
      <w:r>
        <w:rPr>
          <w:spacing w:val="64"/>
        </w:rPr>
        <w:t> </w:t>
      </w:r>
      <w:r>
        <w:rPr/>
        <w:t>a</w:t>
      </w:r>
      <w:r>
        <w:rPr>
          <w:spacing w:val="66"/>
        </w:rPr>
        <w:t> </w:t>
      </w:r>
      <w:r>
        <w:rPr/>
        <w:t>más</w:t>
      </w:r>
      <w:r>
        <w:rPr>
          <w:spacing w:val="65"/>
        </w:rPr>
        <w:t> </w:t>
      </w:r>
      <w:r>
        <w:rPr/>
        <w:t>tardar</w:t>
      </w:r>
      <w:r>
        <w:rPr>
          <w:spacing w:val="66"/>
        </w:rPr>
        <w:t> </w:t>
      </w:r>
      <w:r>
        <w:rPr/>
        <w:t>en</w:t>
      </w:r>
      <w:r>
        <w:rPr>
          <w:spacing w:val="66"/>
        </w:rPr>
        <w:t> </w:t>
      </w:r>
      <w:r>
        <w:rPr/>
        <w:t>esta</w:t>
      </w:r>
      <w:r>
        <w:rPr>
          <w:spacing w:val="67"/>
        </w:rPr>
        <w:t> </w:t>
      </w:r>
      <w:r>
        <w:rPr/>
        <w:t>fecha,</w:t>
      </w:r>
      <w:r>
        <w:rPr>
          <w:spacing w:val="66"/>
        </w:rPr>
        <w:t> </w:t>
      </w:r>
      <w:r>
        <w:rPr/>
        <w:t>hayan</w:t>
      </w:r>
      <w:r>
        <w:rPr>
          <w:spacing w:val="67"/>
        </w:rPr>
        <w:t> </w:t>
      </w:r>
      <w:r>
        <w:rPr/>
        <w:t>solicitado</w:t>
      </w:r>
      <w:r>
        <w:rPr>
          <w:spacing w:val="66"/>
        </w:rPr>
        <w:t> </w:t>
      </w:r>
      <w:r>
        <w:rPr/>
        <w:t>nuevo</w:t>
      </w:r>
      <w:r>
        <w:rPr>
          <w:spacing w:val="66"/>
        </w:rPr>
        <w:t> </w:t>
      </w:r>
      <w:r>
        <w:rPr/>
        <w:t>documento</w:t>
      </w:r>
      <w:r>
        <w:rPr>
          <w:spacing w:val="67"/>
        </w:rPr>
        <w:t> </w:t>
      </w:r>
      <w:r>
        <w:rPr>
          <w:spacing w:val="-5"/>
        </w:rPr>
        <w:t>de</w:t>
      </w:r>
    </w:p>
    <w:p>
      <w:pPr>
        <w:spacing w:after="0"/>
        <w:sectPr>
          <w:pgSz w:w="12240" w:h="15840"/>
          <w:pgMar w:header="708" w:footer="1018" w:top="1860" w:bottom="1200" w:left="1300" w:right="1300"/>
        </w:sectPr>
      </w:pPr>
    </w:p>
    <w:p>
      <w:pPr>
        <w:pStyle w:val="BodyText"/>
        <w:spacing w:before="90"/>
        <w:ind w:right="165" w:firstLine="0"/>
      </w:pPr>
      <w:r>
        <w:rPr/>
        <w:t>identidad)</w:t>
      </w:r>
      <w:r>
        <w:rPr>
          <w:spacing w:val="-9"/>
        </w:rPr>
        <w:t> </w:t>
      </w:r>
      <w:r>
        <w:rPr/>
        <w:t>(artículo</w:t>
      </w:r>
      <w:r>
        <w:rPr>
          <w:spacing w:val="-8"/>
        </w:rPr>
        <w:t> </w:t>
      </w:r>
      <w:r>
        <w:rPr/>
        <w:t>81</w:t>
      </w:r>
      <w:r>
        <w:rPr>
          <w:spacing w:val="-10"/>
        </w:rPr>
        <w:t> </w:t>
      </w:r>
      <w:r>
        <w:rPr/>
        <w:t>de</w:t>
      </w:r>
      <w:r>
        <w:rPr>
          <w:spacing w:val="-9"/>
        </w:rPr>
        <w:t> </w:t>
      </w:r>
      <w:r>
        <w:rPr/>
        <w:t>la</w:t>
      </w:r>
      <w:r>
        <w:rPr>
          <w:spacing w:val="-8"/>
        </w:rPr>
        <w:t> </w:t>
      </w:r>
      <w:r>
        <w:rPr/>
        <w:t>Ley</w:t>
      </w:r>
      <w:r>
        <w:rPr>
          <w:spacing w:val="-9"/>
        </w:rPr>
        <w:t> </w:t>
      </w:r>
      <w:r>
        <w:rPr/>
        <w:t>Orgánica</w:t>
      </w:r>
      <w:r>
        <w:rPr>
          <w:spacing w:val="-10"/>
        </w:rPr>
        <w:t> </w:t>
      </w:r>
      <w:r>
        <w:rPr/>
        <w:t>del</w:t>
      </w:r>
      <w:r>
        <w:rPr>
          <w:spacing w:val="-10"/>
        </w:rPr>
        <w:t> </w:t>
      </w:r>
      <w:r>
        <w:rPr/>
        <w:t>Tribunal</w:t>
      </w:r>
      <w:r>
        <w:rPr>
          <w:spacing w:val="-11"/>
        </w:rPr>
        <w:t> </w:t>
      </w:r>
      <w:r>
        <w:rPr/>
        <w:t>Supremo</w:t>
      </w:r>
      <w:r>
        <w:rPr>
          <w:spacing w:val="-10"/>
        </w:rPr>
        <w:t> </w:t>
      </w:r>
      <w:r>
        <w:rPr/>
        <w:t>de</w:t>
      </w:r>
      <w:r>
        <w:rPr>
          <w:spacing w:val="-9"/>
        </w:rPr>
        <w:t> </w:t>
      </w:r>
      <w:r>
        <w:rPr/>
        <w:t>Elecciones y del Registro Civil). Se exceptúan de esta regla los privados de libertad, en los términos dispuestos por el TSE en resolución n.° 1967-E1-2014. Sin embargo, se continuará con la exclusión de electores por defunción.</w:t>
      </w:r>
    </w:p>
    <w:p>
      <w:pPr>
        <w:pStyle w:val="BodyText"/>
        <w:ind w:right="164"/>
      </w:pPr>
      <w:r>
        <w:rPr/>
        <w:t>Último día para que se conviertan en ley los proyectos cuyas normas incidan en el proceso electoral y no hubieren sido objetados por el TSE.</w:t>
      </w:r>
    </w:p>
    <w:p>
      <w:pPr>
        <w:pStyle w:val="BodyText"/>
        <w:spacing w:before="12"/>
        <w:ind w:left="0" w:firstLine="0"/>
        <w:jc w:val="left"/>
        <w:rPr>
          <w:sz w:val="23"/>
        </w:rPr>
      </w:pPr>
    </w:p>
    <w:p>
      <w:pPr>
        <w:pStyle w:val="Heading1"/>
      </w:pPr>
      <w:r>
        <w:rPr/>
        <w:t>MIÉRCOLES</w:t>
      </w:r>
      <w:r>
        <w:rPr>
          <w:spacing w:val="-8"/>
        </w:rPr>
        <w:t> </w:t>
      </w:r>
      <w:r>
        <w:rPr>
          <w:spacing w:val="-10"/>
        </w:rPr>
        <w:t>4</w:t>
      </w:r>
    </w:p>
    <w:p>
      <w:pPr>
        <w:pStyle w:val="BodyText"/>
        <w:spacing w:before="1"/>
        <w:ind w:right="164"/>
      </w:pPr>
      <w:r>
        <w:rPr/>
        <w:t>Convocatoria a Elecciones Municipales (artículo 147 del Código </w:t>
      </w:r>
      <w:r>
        <w:rPr>
          <w:spacing w:val="-2"/>
        </w:rPr>
        <w:t>Electoral).</w:t>
      </w:r>
    </w:p>
    <w:p>
      <w:pPr>
        <w:pStyle w:val="BodyText"/>
        <w:ind w:right="162"/>
      </w:pPr>
      <w:r>
        <w:rPr/>
        <w:t>Inicia</w:t>
      </w:r>
      <w:r>
        <w:rPr>
          <w:spacing w:val="-2"/>
        </w:rPr>
        <w:t> </w:t>
      </w:r>
      <w:r>
        <w:rPr/>
        <w:t>el</w:t>
      </w:r>
      <w:r>
        <w:rPr>
          <w:spacing w:val="-1"/>
        </w:rPr>
        <w:t> </w:t>
      </w:r>
      <w:r>
        <w:rPr/>
        <w:t>plazo</w:t>
      </w:r>
      <w:r>
        <w:rPr>
          <w:spacing w:val="-1"/>
        </w:rPr>
        <w:t> </w:t>
      </w:r>
      <w:r>
        <w:rPr/>
        <w:t>para</w:t>
      </w:r>
      <w:r>
        <w:rPr>
          <w:spacing w:val="-1"/>
        </w:rPr>
        <w:t> </w:t>
      </w:r>
      <w:r>
        <w:rPr/>
        <w:t>presentar</w:t>
      </w:r>
      <w:r>
        <w:rPr>
          <w:spacing w:val="-2"/>
        </w:rPr>
        <w:t> </w:t>
      </w:r>
      <w:r>
        <w:rPr/>
        <w:t>solicitudes</w:t>
      </w:r>
      <w:r>
        <w:rPr>
          <w:spacing w:val="-2"/>
        </w:rPr>
        <w:t> </w:t>
      </w:r>
      <w:r>
        <w:rPr/>
        <w:t>de inscripción</w:t>
      </w:r>
      <w:r>
        <w:rPr>
          <w:spacing w:val="-1"/>
        </w:rPr>
        <w:t> </w:t>
      </w:r>
      <w:r>
        <w:rPr/>
        <w:t>de candidaturas (artículo 148 del Código Electoral).</w:t>
      </w:r>
    </w:p>
    <w:p>
      <w:pPr>
        <w:pStyle w:val="BodyText"/>
        <w:ind w:right="165"/>
      </w:pPr>
      <w:r>
        <w:rPr/>
        <w:t>A partir de esta fecha y hasta el día de las elecciones, los tesoreros de las agrupaciones políticas deberán rendir mensualmente ante el TSE los informes sobre donaciones, contribuciones y aportes que reciban (artículos 52, inciso n) y 132 del Código Electoral).</w:t>
      </w:r>
    </w:p>
    <w:p>
      <w:pPr>
        <w:pStyle w:val="BodyText"/>
        <w:ind w:right="161"/>
      </w:pPr>
      <w:r>
        <w:rPr/>
        <w:t>A partir de este día, las reuniones u otras actividades proselitistas en vías</w:t>
      </w:r>
      <w:r>
        <w:rPr>
          <w:spacing w:val="-13"/>
        </w:rPr>
        <w:t> </w:t>
      </w:r>
      <w:r>
        <w:rPr/>
        <w:t>públicas,</w:t>
      </w:r>
      <w:r>
        <w:rPr>
          <w:spacing w:val="-12"/>
        </w:rPr>
        <w:t> </w:t>
      </w:r>
      <w:r>
        <w:rPr/>
        <w:t>plazas,</w:t>
      </w:r>
      <w:r>
        <w:rPr>
          <w:spacing w:val="-12"/>
        </w:rPr>
        <w:t> </w:t>
      </w:r>
      <w:r>
        <w:rPr/>
        <w:t>parques</w:t>
      </w:r>
      <w:r>
        <w:rPr>
          <w:spacing w:val="-13"/>
        </w:rPr>
        <w:t> </w:t>
      </w:r>
      <w:r>
        <w:rPr/>
        <w:t>u</w:t>
      </w:r>
      <w:r>
        <w:rPr>
          <w:spacing w:val="-12"/>
        </w:rPr>
        <w:t> </w:t>
      </w:r>
      <w:r>
        <w:rPr/>
        <w:t>otros</w:t>
      </w:r>
      <w:r>
        <w:rPr>
          <w:spacing w:val="-12"/>
        </w:rPr>
        <w:t> </w:t>
      </w:r>
      <w:r>
        <w:rPr/>
        <w:t>sitios</w:t>
      </w:r>
      <w:r>
        <w:rPr>
          <w:spacing w:val="-13"/>
        </w:rPr>
        <w:t> </w:t>
      </w:r>
      <w:r>
        <w:rPr/>
        <w:t>públicos</w:t>
      </w:r>
      <w:r>
        <w:rPr>
          <w:spacing w:val="-11"/>
        </w:rPr>
        <w:t> </w:t>
      </w:r>
      <w:r>
        <w:rPr/>
        <w:t>–además</w:t>
      </w:r>
      <w:r>
        <w:rPr>
          <w:spacing w:val="-12"/>
        </w:rPr>
        <w:t> </w:t>
      </w:r>
      <w:r>
        <w:rPr/>
        <w:t>de</w:t>
      </w:r>
      <w:r>
        <w:rPr>
          <w:spacing w:val="-12"/>
        </w:rPr>
        <w:t> </w:t>
      </w:r>
      <w:r>
        <w:rPr/>
        <w:t>los</w:t>
      </w:r>
      <w:r>
        <w:rPr>
          <w:spacing w:val="-12"/>
        </w:rPr>
        <w:t> </w:t>
      </w:r>
      <w:r>
        <w:rPr/>
        <w:t>permisos de las autoridades correspondientes– deberán contar con la autorización del TSE (artículo 137 del Código Electoral).</w:t>
      </w:r>
    </w:p>
    <w:p>
      <w:pPr>
        <w:pStyle w:val="BodyText"/>
        <w:ind w:right="162"/>
      </w:pPr>
      <w:r>
        <w:rPr/>
        <w:t>A partir de esta fecha y hasta el propio día de las elecciones, los concesionarios y los permisionarios de transporte público remunerado de personas</w:t>
      </w:r>
      <w:r>
        <w:rPr>
          <w:spacing w:val="-9"/>
        </w:rPr>
        <w:t> </w:t>
      </w:r>
      <w:r>
        <w:rPr/>
        <w:t>en</w:t>
      </w:r>
      <w:r>
        <w:rPr>
          <w:spacing w:val="-10"/>
        </w:rPr>
        <w:t> </w:t>
      </w:r>
      <w:r>
        <w:rPr/>
        <w:t>la</w:t>
      </w:r>
      <w:r>
        <w:rPr>
          <w:spacing w:val="-10"/>
        </w:rPr>
        <w:t> </w:t>
      </w:r>
      <w:r>
        <w:rPr/>
        <w:t>modalidad</w:t>
      </w:r>
      <w:r>
        <w:rPr>
          <w:spacing w:val="-9"/>
        </w:rPr>
        <w:t> </w:t>
      </w:r>
      <w:r>
        <w:rPr/>
        <w:t>de</w:t>
      </w:r>
      <w:r>
        <w:rPr>
          <w:spacing w:val="-8"/>
        </w:rPr>
        <w:t> </w:t>
      </w:r>
      <w:r>
        <w:rPr/>
        <w:t>autobuses</w:t>
      </w:r>
      <w:r>
        <w:rPr>
          <w:spacing w:val="-10"/>
        </w:rPr>
        <w:t> </w:t>
      </w:r>
      <w:r>
        <w:rPr/>
        <w:t>con</w:t>
      </w:r>
      <w:r>
        <w:rPr>
          <w:spacing w:val="-9"/>
        </w:rPr>
        <w:t> </w:t>
      </w:r>
      <w:r>
        <w:rPr/>
        <w:t>ruta</w:t>
      </w:r>
      <w:r>
        <w:rPr>
          <w:spacing w:val="-9"/>
        </w:rPr>
        <w:t> </w:t>
      </w:r>
      <w:r>
        <w:rPr/>
        <w:t>asignada,</w:t>
      </w:r>
      <w:r>
        <w:rPr>
          <w:spacing w:val="-9"/>
        </w:rPr>
        <w:t> </w:t>
      </w:r>
      <w:r>
        <w:rPr/>
        <w:t>deberán</w:t>
      </w:r>
      <w:r>
        <w:rPr>
          <w:spacing w:val="-10"/>
        </w:rPr>
        <w:t> </w:t>
      </w:r>
      <w:r>
        <w:rPr/>
        <w:t>prestar</w:t>
      </w:r>
      <w:r>
        <w:rPr>
          <w:spacing w:val="-11"/>
        </w:rPr>
        <w:t> </w:t>
      </w:r>
      <w:r>
        <w:rPr/>
        <w:t>el servicio como si fueran días ordinarios (artículo 163 del Código Electoral).</w:t>
      </w:r>
    </w:p>
    <w:p>
      <w:pPr>
        <w:pStyle w:val="BodyText"/>
        <w:ind w:right="161"/>
      </w:pPr>
      <w:r>
        <w:rPr/>
        <w:t>Las erogaciones en las que incurran los partidos políticos, a partir de esta fecha y hasta cuarenta y cinco días naturales después de la elección, se computan como “gastos de campaña” a fin de liquidarlos como parte de la contribución estatal (artículo 92 inciso a) del Código Electoral).</w:t>
      </w:r>
    </w:p>
    <w:p>
      <w:pPr>
        <w:pStyle w:val="BodyText"/>
        <w:ind w:right="160"/>
      </w:pPr>
      <w:r>
        <w:rPr/>
        <w:t>A</w:t>
      </w:r>
      <w:r>
        <w:rPr>
          <w:spacing w:val="-16"/>
        </w:rPr>
        <w:t> </w:t>
      </w:r>
      <w:r>
        <w:rPr/>
        <w:t>partir</w:t>
      </w:r>
      <w:r>
        <w:rPr>
          <w:spacing w:val="-17"/>
        </w:rPr>
        <w:t> </w:t>
      </w:r>
      <w:r>
        <w:rPr/>
        <w:t>de</w:t>
      </w:r>
      <w:r>
        <w:rPr>
          <w:spacing w:val="-16"/>
        </w:rPr>
        <w:t> </w:t>
      </w:r>
      <w:r>
        <w:rPr/>
        <w:t>esta</w:t>
      </w:r>
      <w:r>
        <w:rPr>
          <w:spacing w:val="-16"/>
        </w:rPr>
        <w:t> </w:t>
      </w:r>
      <w:r>
        <w:rPr/>
        <w:t>fecha</w:t>
      </w:r>
      <w:r>
        <w:rPr>
          <w:spacing w:val="-16"/>
        </w:rPr>
        <w:t> </w:t>
      </w:r>
      <w:r>
        <w:rPr/>
        <w:t>los</w:t>
      </w:r>
      <w:r>
        <w:rPr>
          <w:spacing w:val="-16"/>
        </w:rPr>
        <w:t> </w:t>
      </w:r>
      <w:r>
        <w:rPr/>
        <w:t>partidos</w:t>
      </w:r>
      <w:r>
        <w:rPr>
          <w:spacing w:val="-16"/>
        </w:rPr>
        <w:t> </w:t>
      </w:r>
      <w:r>
        <w:rPr/>
        <w:t>políticos</w:t>
      </w:r>
      <w:r>
        <w:rPr>
          <w:spacing w:val="-16"/>
        </w:rPr>
        <w:t> </w:t>
      </w:r>
      <w:r>
        <w:rPr/>
        <w:t>y</w:t>
      </w:r>
      <w:r>
        <w:rPr>
          <w:spacing w:val="-16"/>
        </w:rPr>
        <w:t> </w:t>
      </w:r>
      <w:r>
        <w:rPr/>
        <w:t>coaliciones</w:t>
      </w:r>
      <w:r>
        <w:rPr>
          <w:spacing w:val="-15"/>
        </w:rPr>
        <w:t> </w:t>
      </w:r>
      <w:r>
        <w:rPr/>
        <w:t>inscritas</w:t>
      </w:r>
      <w:r>
        <w:rPr>
          <w:spacing w:val="-16"/>
        </w:rPr>
        <w:t> </w:t>
      </w:r>
      <w:r>
        <w:rPr/>
        <w:t>podrán acreditar</w:t>
      </w:r>
      <w:r>
        <w:rPr>
          <w:spacing w:val="-8"/>
        </w:rPr>
        <w:t> </w:t>
      </w:r>
      <w:r>
        <w:rPr/>
        <w:t>fiscales</w:t>
      </w:r>
      <w:r>
        <w:rPr>
          <w:spacing w:val="-8"/>
        </w:rPr>
        <w:t> </w:t>
      </w:r>
      <w:r>
        <w:rPr/>
        <w:t>ante</w:t>
      </w:r>
      <w:r>
        <w:rPr>
          <w:spacing w:val="-9"/>
        </w:rPr>
        <w:t> </w:t>
      </w:r>
      <w:r>
        <w:rPr/>
        <w:t>los</w:t>
      </w:r>
      <w:r>
        <w:rPr>
          <w:spacing w:val="-7"/>
        </w:rPr>
        <w:t> </w:t>
      </w:r>
      <w:r>
        <w:rPr/>
        <w:t>organismos</w:t>
      </w:r>
      <w:r>
        <w:rPr>
          <w:spacing w:val="-8"/>
        </w:rPr>
        <w:t> </w:t>
      </w:r>
      <w:r>
        <w:rPr/>
        <w:t>electorales</w:t>
      </w:r>
      <w:r>
        <w:rPr>
          <w:spacing w:val="-8"/>
        </w:rPr>
        <w:t> </w:t>
      </w:r>
      <w:r>
        <w:rPr/>
        <w:t>señalados</w:t>
      </w:r>
      <w:r>
        <w:rPr>
          <w:spacing w:val="-9"/>
        </w:rPr>
        <w:t> </w:t>
      </w:r>
      <w:r>
        <w:rPr/>
        <w:t>en</w:t>
      </w:r>
      <w:r>
        <w:rPr>
          <w:spacing w:val="-7"/>
        </w:rPr>
        <w:t> </w:t>
      </w:r>
      <w:r>
        <w:rPr/>
        <w:t>el</w:t>
      </w:r>
      <w:r>
        <w:rPr>
          <w:spacing w:val="-9"/>
        </w:rPr>
        <w:t> </w:t>
      </w:r>
      <w:r>
        <w:rPr/>
        <w:t>artículo</w:t>
      </w:r>
      <w:r>
        <w:rPr>
          <w:spacing w:val="-8"/>
        </w:rPr>
        <w:t> </w:t>
      </w:r>
      <w:r>
        <w:rPr/>
        <w:t>212 del Código Electoral (artículo 3 del Reglamento para Fiscalización de los Procesos Electivos y Consultivos).</w:t>
      </w:r>
    </w:p>
    <w:p>
      <w:pPr>
        <w:pStyle w:val="BodyText"/>
        <w:spacing w:before="11"/>
        <w:ind w:left="0" w:firstLine="0"/>
        <w:jc w:val="left"/>
        <w:rPr>
          <w:sz w:val="23"/>
        </w:rPr>
      </w:pPr>
    </w:p>
    <w:p>
      <w:pPr>
        <w:pStyle w:val="Heading1"/>
        <w:spacing w:before="1"/>
        <w:ind w:left="3581" w:right="3625"/>
      </w:pPr>
      <w:r>
        <w:rPr/>
        <w:t>JUEVES</w:t>
      </w:r>
      <w:r>
        <w:rPr>
          <w:spacing w:val="-4"/>
        </w:rPr>
        <w:t> </w:t>
      </w:r>
      <w:r>
        <w:rPr>
          <w:spacing w:val="-10"/>
        </w:rPr>
        <w:t>5</w:t>
      </w:r>
    </w:p>
    <w:p>
      <w:pPr>
        <w:pStyle w:val="BodyText"/>
        <w:ind w:right="159"/>
      </w:pPr>
      <w:r>
        <w:rPr/>
        <w:t>Inicia el plazo para que los institutos, universidades, cualquier persona física o jurídica (pública o privada) y las empresas dedicadas a elaborar encuestas y sondeos de opinión de carácter político-electoral, se registren ante el TSE (artículo 138 del Código Electoral y resolución del TSE n.° 0382- E8-2018 de las 11:30 horas del 19 de enero de 2018).</w:t>
      </w:r>
    </w:p>
    <w:p>
      <w:pPr>
        <w:pStyle w:val="BodyText"/>
        <w:ind w:right="164"/>
      </w:pPr>
      <w:r>
        <w:rPr/>
        <w:t>A partir de esta fecha inicia el período para que los organismos o entidades interesadas</w:t>
      </w:r>
      <w:r>
        <w:rPr>
          <w:spacing w:val="-1"/>
        </w:rPr>
        <w:t> </w:t>
      </w:r>
      <w:r>
        <w:rPr/>
        <w:t>soliciten a la</w:t>
      </w:r>
      <w:r>
        <w:rPr>
          <w:spacing w:val="-1"/>
        </w:rPr>
        <w:t> </w:t>
      </w:r>
      <w:r>
        <w:rPr/>
        <w:t>Dirección General</w:t>
      </w:r>
      <w:r>
        <w:rPr>
          <w:spacing w:val="-1"/>
        </w:rPr>
        <w:t> </w:t>
      </w:r>
      <w:r>
        <w:rPr/>
        <w:t>del</w:t>
      </w:r>
      <w:r>
        <w:rPr>
          <w:spacing w:val="-1"/>
        </w:rPr>
        <w:t> </w:t>
      </w:r>
      <w:r>
        <w:rPr/>
        <w:t>Registro Electoral y Financiamiento</w:t>
      </w:r>
      <w:r>
        <w:rPr>
          <w:spacing w:val="62"/>
        </w:rPr>
        <w:t> </w:t>
      </w:r>
      <w:r>
        <w:rPr/>
        <w:t>de</w:t>
      </w:r>
      <w:r>
        <w:rPr>
          <w:spacing w:val="68"/>
        </w:rPr>
        <w:t> </w:t>
      </w:r>
      <w:r>
        <w:rPr/>
        <w:t>Partidos</w:t>
      </w:r>
      <w:r>
        <w:rPr>
          <w:spacing w:val="67"/>
        </w:rPr>
        <w:t> </w:t>
      </w:r>
      <w:r>
        <w:rPr/>
        <w:t>Políticos,</w:t>
      </w:r>
      <w:r>
        <w:rPr>
          <w:spacing w:val="68"/>
        </w:rPr>
        <w:t> </w:t>
      </w:r>
      <w:r>
        <w:rPr/>
        <w:t>la</w:t>
      </w:r>
      <w:r>
        <w:rPr>
          <w:spacing w:val="66"/>
        </w:rPr>
        <w:t> </w:t>
      </w:r>
      <w:r>
        <w:rPr/>
        <w:t>acreditación</w:t>
      </w:r>
      <w:r>
        <w:rPr>
          <w:spacing w:val="65"/>
        </w:rPr>
        <w:t> </w:t>
      </w:r>
      <w:r>
        <w:rPr/>
        <w:t>de</w:t>
      </w:r>
      <w:r>
        <w:rPr>
          <w:spacing w:val="67"/>
        </w:rPr>
        <w:t> </w:t>
      </w:r>
      <w:r>
        <w:rPr/>
        <w:t>sus</w:t>
      </w:r>
      <w:r>
        <w:rPr>
          <w:spacing w:val="67"/>
        </w:rPr>
        <w:t> </w:t>
      </w:r>
      <w:r>
        <w:rPr>
          <w:spacing w:val="-2"/>
        </w:rPr>
        <w:t>observadores</w:t>
      </w:r>
    </w:p>
    <w:p>
      <w:pPr>
        <w:spacing w:after="0"/>
        <w:sectPr>
          <w:pgSz w:w="12240" w:h="15840"/>
          <w:pgMar w:header="708" w:footer="1018" w:top="1860" w:bottom="1200" w:left="1300" w:right="1300"/>
        </w:sectPr>
      </w:pPr>
    </w:p>
    <w:p>
      <w:pPr>
        <w:pStyle w:val="BodyText"/>
        <w:spacing w:before="90"/>
        <w:ind w:right="87" w:firstLine="0"/>
        <w:jc w:val="left"/>
      </w:pPr>
      <w:r>
        <w:rPr/>
        <w:t>(artículo</w:t>
      </w:r>
      <w:r>
        <w:rPr>
          <w:spacing w:val="73"/>
        </w:rPr>
        <w:t> </w:t>
      </w:r>
      <w:r>
        <w:rPr/>
        <w:t>7</w:t>
      </w:r>
      <w:r>
        <w:rPr>
          <w:spacing w:val="72"/>
        </w:rPr>
        <w:t> </w:t>
      </w:r>
      <w:r>
        <w:rPr/>
        <w:t>del</w:t>
      </w:r>
      <w:r>
        <w:rPr>
          <w:spacing w:val="72"/>
        </w:rPr>
        <w:t> </w:t>
      </w:r>
      <w:r>
        <w:rPr/>
        <w:t>Reglamento</w:t>
      </w:r>
      <w:r>
        <w:rPr>
          <w:spacing w:val="72"/>
        </w:rPr>
        <w:t> </w:t>
      </w:r>
      <w:r>
        <w:rPr/>
        <w:t>para</w:t>
      </w:r>
      <w:r>
        <w:rPr>
          <w:spacing w:val="72"/>
        </w:rPr>
        <w:t> </w:t>
      </w:r>
      <w:r>
        <w:rPr/>
        <w:t>la</w:t>
      </w:r>
      <w:r>
        <w:rPr>
          <w:spacing w:val="73"/>
        </w:rPr>
        <w:t> </w:t>
      </w:r>
      <w:r>
        <w:rPr/>
        <w:t>Observación</w:t>
      </w:r>
      <w:r>
        <w:rPr>
          <w:spacing w:val="72"/>
        </w:rPr>
        <w:t> </w:t>
      </w:r>
      <w:r>
        <w:rPr/>
        <w:t>de</w:t>
      </w:r>
      <w:r>
        <w:rPr>
          <w:spacing w:val="74"/>
        </w:rPr>
        <w:t> </w:t>
      </w:r>
      <w:r>
        <w:rPr/>
        <w:t>Procesos</w:t>
      </w:r>
      <w:r>
        <w:rPr>
          <w:spacing w:val="73"/>
        </w:rPr>
        <w:t> </w:t>
      </w:r>
      <w:r>
        <w:rPr/>
        <w:t>Electivos</w:t>
      </w:r>
      <w:r>
        <w:rPr>
          <w:spacing w:val="73"/>
        </w:rPr>
        <w:t> </w:t>
      </w:r>
      <w:r>
        <w:rPr/>
        <w:t>y </w:t>
      </w:r>
      <w:r>
        <w:rPr>
          <w:spacing w:val="-2"/>
        </w:rPr>
        <w:t>Consultivos).</w:t>
      </w:r>
    </w:p>
    <w:p>
      <w:pPr>
        <w:pStyle w:val="BodyText"/>
        <w:ind w:left="0" w:firstLine="0"/>
        <w:jc w:val="left"/>
      </w:pPr>
    </w:p>
    <w:p>
      <w:pPr>
        <w:pStyle w:val="Heading1"/>
      </w:pPr>
      <w:r>
        <w:rPr/>
        <w:t>VIERNES</w:t>
      </w:r>
      <w:r>
        <w:rPr>
          <w:spacing w:val="-7"/>
        </w:rPr>
        <w:t> </w:t>
      </w:r>
      <w:r>
        <w:rPr>
          <w:spacing w:val="-5"/>
        </w:rPr>
        <w:t>20</w:t>
      </w:r>
    </w:p>
    <w:p>
      <w:pPr>
        <w:pStyle w:val="BodyText"/>
        <w:ind w:right="159"/>
      </w:pPr>
      <w:r>
        <w:rPr/>
        <w:t>Vence</w:t>
      </w:r>
      <w:r>
        <w:rPr>
          <w:spacing w:val="-9"/>
        </w:rPr>
        <w:t> </w:t>
      </w:r>
      <w:r>
        <w:rPr/>
        <w:t>el</w:t>
      </w:r>
      <w:r>
        <w:rPr>
          <w:spacing w:val="-8"/>
        </w:rPr>
        <w:t> </w:t>
      </w:r>
      <w:r>
        <w:rPr/>
        <w:t>plazo</w:t>
      </w:r>
      <w:r>
        <w:rPr>
          <w:spacing w:val="-8"/>
        </w:rPr>
        <w:t> </w:t>
      </w:r>
      <w:r>
        <w:rPr/>
        <w:t>para</w:t>
      </w:r>
      <w:r>
        <w:rPr>
          <w:spacing w:val="-9"/>
        </w:rPr>
        <w:t> </w:t>
      </w:r>
      <w:r>
        <w:rPr/>
        <w:t>presentar</w:t>
      </w:r>
      <w:r>
        <w:rPr>
          <w:spacing w:val="-9"/>
        </w:rPr>
        <w:t> </w:t>
      </w:r>
      <w:r>
        <w:rPr/>
        <w:t>solicitudes</w:t>
      </w:r>
      <w:r>
        <w:rPr>
          <w:spacing w:val="-9"/>
        </w:rPr>
        <w:t> </w:t>
      </w:r>
      <w:r>
        <w:rPr/>
        <w:t>de</w:t>
      </w:r>
      <w:r>
        <w:rPr>
          <w:spacing w:val="-7"/>
        </w:rPr>
        <w:t> </w:t>
      </w:r>
      <w:r>
        <w:rPr/>
        <w:t>inscripción</w:t>
      </w:r>
      <w:r>
        <w:rPr>
          <w:spacing w:val="-7"/>
        </w:rPr>
        <w:t> </w:t>
      </w:r>
      <w:r>
        <w:rPr/>
        <w:t>de</w:t>
      </w:r>
      <w:r>
        <w:rPr>
          <w:spacing w:val="-8"/>
        </w:rPr>
        <w:t> </w:t>
      </w:r>
      <w:r>
        <w:rPr/>
        <w:t>candidaturas (artículo 148 del Código Electoral).</w:t>
      </w:r>
    </w:p>
    <w:p>
      <w:pPr>
        <w:pStyle w:val="BodyText"/>
        <w:spacing w:before="12"/>
        <w:ind w:left="0" w:firstLine="0"/>
        <w:jc w:val="left"/>
        <w:rPr>
          <w:sz w:val="23"/>
        </w:rPr>
      </w:pPr>
    </w:p>
    <w:p>
      <w:pPr>
        <w:pStyle w:val="Heading1"/>
      </w:pPr>
      <w:r>
        <w:rPr/>
        <w:t>MIÉRCOLES</w:t>
      </w:r>
      <w:r>
        <w:rPr>
          <w:spacing w:val="-8"/>
        </w:rPr>
        <w:t> </w:t>
      </w:r>
      <w:r>
        <w:rPr>
          <w:spacing w:val="-5"/>
        </w:rPr>
        <w:t>25</w:t>
      </w:r>
    </w:p>
    <w:p>
      <w:pPr>
        <w:pStyle w:val="BodyText"/>
        <w:spacing w:before="1"/>
        <w:ind w:right="162"/>
      </w:pPr>
      <w:r>
        <w:rPr/>
        <w:t>Vence</w:t>
      </w:r>
      <w:r>
        <w:rPr>
          <w:spacing w:val="-6"/>
        </w:rPr>
        <w:t> </w:t>
      </w:r>
      <w:r>
        <w:rPr/>
        <w:t>el</w:t>
      </w:r>
      <w:r>
        <w:rPr>
          <w:spacing w:val="-6"/>
        </w:rPr>
        <w:t> </w:t>
      </w:r>
      <w:r>
        <w:rPr/>
        <w:t>plazo</w:t>
      </w:r>
      <w:r>
        <w:rPr>
          <w:spacing w:val="-7"/>
        </w:rPr>
        <w:t> </w:t>
      </w:r>
      <w:r>
        <w:rPr/>
        <w:t>para</w:t>
      </w:r>
      <w:r>
        <w:rPr>
          <w:spacing w:val="-6"/>
        </w:rPr>
        <w:t> </w:t>
      </w:r>
      <w:r>
        <w:rPr/>
        <w:t>que</w:t>
      </w:r>
      <w:r>
        <w:rPr>
          <w:spacing w:val="-6"/>
        </w:rPr>
        <w:t> </w:t>
      </w:r>
      <w:r>
        <w:rPr/>
        <w:t>los</w:t>
      </w:r>
      <w:r>
        <w:rPr>
          <w:spacing w:val="-4"/>
        </w:rPr>
        <w:t> </w:t>
      </w:r>
      <w:r>
        <w:rPr/>
        <w:t>institutos,</w:t>
      </w:r>
      <w:r>
        <w:rPr>
          <w:spacing w:val="-5"/>
        </w:rPr>
        <w:t> </w:t>
      </w:r>
      <w:r>
        <w:rPr/>
        <w:t>universidades,</w:t>
      </w:r>
      <w:r>
        <w:rPr>
          <w:spacing w:val="-6"/>
        </w:rPr>
        <w:t> </w:t>
      </w:r>
      <w:r>
        <w:rPr/>
        <w:t>cualquier</w:t>
      </w:r>
      <w:r>
        <w:rPr>
          <w:spacing w:val="-7"/>
        </w:rPr>
        <w:t> </w:t>
      </w:r>
      <w:r>
        <w:rPr/>
        <w:t>persona física o jurídica (pública o privada) y las empresas dedicadas a elaborar encuestas y sondeos de opinión de carácter político-electoral, se registren ante el TSE (artículo 138 del Código Electoral).</w:t>
      </w:r>
    </w:p>
    <w:p>
      <w:pPr>
        <w:pStyle w:val="BodyText"/>
        <w:spacing w:before="11"/>
        <w:ind w:left="0" w:firstLine="0"/>
        <w:jc w:val="left"/>
        <w:rPr>
          <w:sz w:val="23"/>
        </w:rPr>
      </w:pPr>
    </w:p>
    <w:p>
      <w:pPr>
        <w:pStyle w:val="Heading1"/>
        <w:spacing w:before="1"/>
        <w:ind w:left="411"/>
      </w:pPr>
      <w:r>
        <w:rPr/>
        <w:t>MARTES</w:t>
      </w:r>
      <w:r>
        <w:rPr>
          <w:spacing w:val="-2"/>
        </w:rPr>
        <w:t> </w:t>
      </w:r>
      <w:r>
        <w:rPr>
          <w:spacing w:val="-5"/>
        </w:rPr>
        <w:t>31</w:t>
      </w:r>
    </w:p>
    <w:p>
      <w:pPr>
        <w:pStyle w:val="BodyText"/>
        <w:ind w:right="161"/>
      </w:pPr>
      <w:r>
        <w:rPr/>
        <w:t>Último día para que quien ocupe la tesorería de los partidos políticos remita al TSE, para su publicación en el sitio web institucional, un estado auditado de sus finanzas, incluida la lista de sus contribuyentes o donantes, con</w:t>
      </w:r>
      <w:r>
        <w:rPr>
          <w:spacing w:val="-2"/>
        </w:rPr>
        <w:t> </w:t>
      </w:r>
      <w:r>
        <w:rPr/>
        <w:t>indicación</w:t>
      </w:r>
      <w:r>
        <w:rPr>
          <w:spacing w:val="-2"/>
        </w:rPr>
        <w:t> </w:t>
      </w:r>
      <w:r>
        <w:rPr/>
        <w:t>expresa</w:t>
      </w:r>
      <w:r>
        <w:rPr>
          <w:spacing w:val="-4"/>
        </w:rPr>
        <w:t> </w:t>
      </w:r>
      <w:r>
        <w:rPr/>
        <w:t>del</w:t>
      </w:r>
      <w:r>
        <w:rPr>
          <w:spacing w:val="-5"/>
        </w:rPr>
        <w:t> </w:t>
      </w:r>
      <w:r>
        <w:rPr/>
        <w:t>nombre,</w:t>
      </w:r>
      <w:r>
        <w:rPr>
          <w:spacing w:val="-3"/>
        </w:rPr>
        <w:t> </w:t>
      </w:r>
      <w:r>
        <w:rPr/>
        <w:t>el</w:t>
      </w:r>
      <w:r>
        <w:rPr>
          <w:spacing w:val="-4"/>
        </w:rPr>
        <w:t> </w:t>
      </w:r>
      <w:r>
        <w:rPr/>
        <w:t>número</w:t>
      </w:r>
      <w:r>
        <w:rPr>
          <w:spacing w:val="-3"/>
        </w:rPr>
        <w:t> </w:t>
      </w:r>
      <w:r>
        <w:rPr/>
        <w:t>de</w:t>
      </w:r>
      <w:r>
        <w:rPr>
          <w:spacing w:val="-3"/>
        </w:rPr>
        <w:t> </w:t>
      </w:r>
      <w:r>
        <w:rPr/>
        <w:t>cédula</w:t>
      </w:r>
      <w:r>
        <w:rPr>
          <w:spacing w:val="-2"/>
        </w:rPr>
        <w:t> </w:t>
      </w:r>
      <w:r>
        <w:rPr/>
        <w:t>y</w:t>
      </w:r>
      <w:r>
        <w:rPr>
          <w:spacing w:val="-4"/>
        </w:rPr>
        <w:t> </w:t>
      </w:r>
      <w:r>
        <w:rPr/>
        <w:t>el</w:t>
      </w:r>
      <w:r>
        <w:rPr>
          <w:spacing w:val="-3"/>
        </w:rPr>
        <w:t> </w:t>
      </w:r>
      <w:r>
        <w:rPr/>
        <w:t>monto</w:t>
      </w:r>
      <w:r>
        <w:rPr>
          <w:spacing w:val="-4"/>
        </w:rPr>
        <w:t> </w:t>
      </w:r>
      <w:r>
        <w:rPr/>
        <w:t>aportado por cada uno de ellos durante el año (artículo 135 del Código Electoral).</w:t>
      </w:r>
    </w:p>
    <w:p>
      <w:pPr>
        <w:pStyle w:val="BodyText"/>
        <w:spacing w:before="11"/>
        <w:ind w:left="0" w:firstLine="0"/>
        <w:jc w:val="left"/>
        <w:rPr>
          <w:sz w:val="23"/>
        </w:rPr>
      </w:pPr>
    </w:p>
    <w:p>
      <w:pPr>
        <w:pStyle w:val="Heading1"/>
        <w:ind w:left="3581" w:right="3625"/>
      </w:pPr>
      <w:r>
        <w:rPr>
          <w:u w:val="single"/>
        </w:rPr>
        <w:t>NOVIEMBRE</w:t>
      </w:r>
      <w:r>
        <w:rPr>
          <w:spacing w:val="-3"/>
          <w:u w:val="single"/>
        </w:rPr>
        <w:t> </w:t>
      </w:r>
      <w:r>
        <w:rPr>
          <w:spacing w:val="-4"/>
          <w:u w:val="single"/>
        </w:rPr>
        <w:t>2023</w:t>
      </w:r>
    </w:p>
    <w:p>
      <w:pPr>
        <w:pStyle w:val="BodyText"/>
        <w:spacing w:before="10"/>
        <w:ind w:left="0" w:firstLine="0"/>
        <w:jc w:val="left"/>
        <w:rPr>
          <w:b/>
          <w:sz w:val="15"/>
        </w:rPr>
      </w:pPr>
    </w:p>
    <w:p>
      <w:pPr>
        <w:spacing w:before="100"/>
        <w:ind w:left="408" w:right="454" w:firstLine="0"/>
        <w:jc w:val="center"/>
        <w:rPr>
          <w:b/>
          <w:sz w:val="24"/>
        </w:rPr>
      </w:pPr>
      <w:r>
        <w:rPr>
          <w:b/>
          <w:sz w:val="24"/>
        </w:rPr>
        <w:t>MIÉRCOLES</w:t>
      </w:r>
      <w:r>
        <w:rPr>
          <w:b/>
          <w:spacing w:val="-8"/>
          <w:sz w:val="24"/>
        </w:rPr>
        <w:t> </w:t>
      </w:r>
      <w:r>
        <w:rPr>
          <w:b/>
          <w:spacing w:val="-10"/>
          <w:sz w:val="24"/>
        </w:rPr>
        <w:t>1</w:t>
      </w:r>
    </w:p>
    <w:p>
      <w:pPr>
        <w:pStyle w:val="BodyText"/>
        <w:spacing w:before="1"/>
        <w:ind w:right="164"/>
      </w:pPr>
      <w:r>
        <w:rPr/>
        <w:t>Vence el plazo para que la Dirección General del Registro Electoral y Financiamiento de Partidos Políticos convoque a los representantes de los partidos</w:t>
      </w:r>
      <w:r>
        <w:rPr>
          <w:spacing w:val="-9"/>
        </w:rPr>
        <w:t> </w:t>
      </w:r>
      <w:r>
        <w:rPr/>
        <w:t>políticos</w:t>
      </w:r>
      <w:r>
        <w:rPr>
          <w:spacing w:val="-10"/>
        </w:rPr>
        <w:t> </w:t>
      </w:r>
      <w:r>
        <w:rPr/>
        <w:t>–que</w:t>
      </w:r>
      <w:r>
        <w:rPr>
          <w:spacing w:val="-8"/>
        </w:rPr>
        <w:t> </w:t>
      </w:r>
      <w:r>
        <w:rPr/>
        <w:t>presentaron</w:t>
      </w:r>
      <w:r>
        <w:rPr>
          <w:spacing w:val="-8"/>
        </w:rPr>
        <w:t> </w:t>
      </w:r>
      <w:r>
        <w:rPr/>
        <w:t>candidaturas–</w:t>
      </w:r>
      <w:r>
        <w:rPr>
          <w:spacing w:val="-9"/>
        </w:rPr>
        <w:t> </w:t>
      </w:r>
      <w:r>
        <w:rPr/>
        <w:t>para</w:t>
      </w:r>
      <w:r>
        <w:rPr>
          <w:spacing w:val="-9"/>
        </w:rPr>
        <w:t> </w:t>
      </w:r>
      <w:r>
        <w:rPr/>
        <w:t>que</w:t>
      </w:r>
      <w:r>
        <w:rPr>
          <w:spacing w:val="-9"/>
        </w:rPr>
        <w:t> </w:t>
      </w:r>
      <w:r>
        <w:rPr/>
        <w:t>asistan</w:t>
      </w:r>
      <w:r>
        <w:rPr>
          <w:spacing w:val="-7"/>
        </w:rPr>
        <w:t> </w:t>
      </w:r>
      <w:r>
        <w:rPr/>
        <w:t>al</w:t>
      </w:r>
      <w:r>
        <w:rPr>
          <w:spacing w:val="-10"/>
        </w:rPr>
        <w:t> </w:t>
      </w:r>
      <w:r>
        <w:rPr/>
        <w:t>acto</w:t>
      </w:r>
      <w:r>
        <w:rPr>
          <w:spacing w:val="-9"/>
        </w:rPr>
        <w:t> </w:t>
      </w:r>
      <w:r>
        <w:rPr/>
        <w:t>en el que se sorteará el lugar que ocupará cada agrupación en las papeletas (artículo 27 del Reglamento para la Inscripción de Candidaturas y Sorteo de la Posición de los Partidos Políticos en las Papeletas).</w:t>
      </w:r>
    </w:p>
    <w:p>
      <w:pPr>
        <w:pStyle w:val="BodyText"/>
        <w:spacing w:before="11"/>
        <w:ind w:left="0" w:firstLine="0"/>
        <w:jc w:val="left"/>
        <w:rPr>
          <w:sz w:val="23"/>
        </w:rPr>
      </w:pPr>
    </w:p>
    <w:p>
      <w:pPr>
        <w:pStyle w:val="Heading1"/>
        <w:spacing w:before="1"/>
      </w:pPr>
      <w:r>
        <w:rPr/>
        <w:t>VIERNES</w:t>
      </w:r>
      <w:r>
        <w:rPr>
          <w:spacing w:val="-7"/>
        </w:rPr>
        <w:t> </w:t>
      </w:r>
      <w:r>
        <w:rPr>
          <w:spacing w:val="-10"/>
        </w:rPr>
        <w:t>3</w:t>
      </w:r>
    </w:p>
    <w:p>
      <w:pPr>
        <w:pStyle w:val="BodyText"/>
        <w:ind w:right="161"/>
      </w:pPr>
      <w:r>
        <w:rPr/>
        <w:t>Último día en que el Registro Civil y el TSE pueden dictar resoluciones que</w:t>
      </w:r>
      <w:r>
        <w:rPr>
          <w:spacing w:val="-17"/>
        </w:rPr>
        <w:t> </w:t>
      </w:r>
      <w:r>
        <w:rPr/>
        <w:t>modifiquen</w:t>
      </w:r>
      <w:r>
        <w:rPr>
          <w:spacing w:val="-17"/>
        </w:rPr>
        <w:t> </w:t>
      </w:r>
      <w:r>
        <w:rPr/>
        <w:t>el</w:t>
      </w:r>
      <w:r>
        <w:rPr>
          <w:spacing w:val="-18"/>
        </w:rPr>
        <w:t> </w:t>
      </w:r>
      <w:r>
        <w:rPr/>
        <w:t>padrón</w:t>
      </w:r>
      <w:r>
        <w:rPr>
          <w:spacing w:val="-17"/>
        </w:rPr>
        <w:t> </w:t>
      </w:r>
      <w:r>
        <w:rPr/>
        <w:t>electoral</w:t>
      </w:r>
      <w:r>
        <w:rPr>
          <w:spacing w:val="-18"/>
        </w:rPr>
        <w:t> </w:t>
      </w:r>
      <w:r>
        <w:rPr/>
        <w:t>(artículo</w:t>
      </w:r>
      <w:r>
        <w:rPr>
          <w:spacing w:val="-18"/>
        </w:rPr>
        <w:t> </w:t>
      </w:r>
      <w:r>
        <w:rPr/>
        <w:t>81</w:t>
      </w:r>
      <w:r>
        <w:rPr>
          <w:spacing w:val="-17"/>
        </w:rPr>
        <w:t> </w:t>
      </w:r>
      <w:r>
        <w:rPr/>
        <w:t>de</w:t>
      </w:r>
      <w:r>
        <w:rPr>
          <w:spacing w:val="-12"/>
        </w:rPr>
        <w:t> </w:t>
      </w:r>
      <w:r>
        <w:rPr/>
        <w:t>la</w:t>
      </w:r>
      <w:r>
        <w:rPr>
          <w:spacing w:val="-18"/>
        </w:rPr>
        <w:t> </w:t>
      </w:r>
      <w:r>
        <w:rPr/>
        <w:t>Ley</w:t>
      </w:r>
      <w:r>
        <w:rPr>
          <w:spacing w:val="-17"/>
        </w:rPr>
        <w:t> </w:t>
      </w:r>
      <w:r>
        <w:rPr/>
        <w:t>Orgánica</w:t>
      </w:r>
      <w:r>
        <w:rPr>
          <w:spacing w:val="-17"/>
        </w:rPr>
        <w:t> </w:t>
      </w:r>
      <w:r>
        <w:rPr/>
        <w:t>del</w:t>
      </w:r>
      <w:r>
        <w:rPr>
          <w:spacing w:val="-18"/>
        </w:rPr>
        <w:t> </w:t>
      </w:r>
      <w:r>
        <w:rPr/>
        <w:t>Tribunal Supremo</w:t>
      </w:r>
      <w:r>
        <w:rPr>
          <w:spacing w:val="-4"/>
        </w:rPr>
        <w:t> </w:t>
      </w:r>
      <w:r>
        <w:rPr/>
        <w:t>de</w:t>
      </w:r>
      <w:r>
        <w:rPr>
          <w:spacing w:val="-3"/>
        </w:rPr>
        <w:t> </w:t>
      </w:r>
      <w:r>
        <w:rPr/>
        <w:t>Elecciones</w:t>
      </w:r>
      <w:r>
        <w:rPr>
          <w:spacing w:val="-3"/>
        </w:rPr>
        <w:t> </w:t>
      </w:r>
      <w:r>
        <w:rPr/>
        <w:t>y</w:t>
      </w:r>
      <w:r>
        <w:rPr>
          <w:spacing w:val="-4"/>
        </w:rPr>
        <w:t> </w:t>
      </w:r>
      <w:r>
        <w:rPr/>
        <w:t>del</w:t>
      </w:r>
      <w:r>
        <w:rPr>
          <w:spacing w:val="-4"/>
        </w:rPr>
        <w:t> </w:t>
      </w:r>
      <w:r>
        <w:rPr/>
        <w:t>Registro</w:t>
      </w:r>
      <w:r>
        <w:rPr>
          <w:spacing w:val="-3"/>
        </w:rPr>
        <w:t> </w:t>
      </w:r>
      <w:r>
        <w:rPr/>
        <w:t>Civil),</w:t>
      </w:r>
      <w:r>
        <w:rPr>
          <w:spacing w:val="-3"/>
        </w:rPr>
        <w:t> </w:t>
      </w:r>
      <w:r>
        <w:rPr/>
        <w:t>salvo</w:t>
      </w:r>
      <w:r>
        <w:rPr>
          <w:spacing w:val="-3"/>
        </w:rPr>
        <w:t> </w:t>
      </w:r>
      <w:r>
        <w:rPr/>
        <w:t>lo</w:t>
      </w:r>
      <w:r>
        <w:rPr>
          <w:spacing w:val="-4"/>
        </w:rPr>
        <w:t> </w:t>
      </w:r>
      <w:r>
        <w:rPr/>
        <w:t>referente</w:t>
      </w:r>
      <w:r>
        <w:rPr>
          <w:spacing w:val="-3"/>
        </w:rPr>
        <w:t> </w:t>
      </w:r>
      <w:r>
        <w:rPr/>
        <w:t>a</w:t>
      </w:r>
      <w:r>
        <w:rPr>
          <w:spacing w:val="-4"/>
        </w:rPr>
        <w:t> </w:t>
      </w:r>
      <w:r>
        <w:rPr/>
        <w:t>los</w:t>
      </w:r>
      <w:r>
        <w:rPr>
          <w:spacing w:val="-4"/>
        </w:rPr>
        <w:t> </w:t>
      </w:r>
      <w:r>
        <w:rPr/>
        <w:t>traslados de domicilio de los privados de libertad, en los términos de la resolución n.° 1967-E1-2014 dictada por el TSE.</w:t>
      </w:r>
    </w:p>
    <w:p>
      <w:pPr>
        <w:pStyle w:val="BodyText"/>
        <w:spacing w:before="8"/>
        <w:ind w:left="0" w:firstLine="0"/>
        <w:jc w:val="left"/>
        <w:rPr>
          <w:sz w:val="15"/>
        </w:rPr>
      </w:pPr>
    </w:p>
    <w:p>
      <w:pPr>
        <w:pStyle w:val="Heading1"/>
        <w:spacing w:before="100"/>
        <w:ind w:left="409"/>
      </w:pPr>
      <w:r>
        <w:rPr/>
        <w:t>LUNES</w:t>
      </w:r>
      <w:r>
        <w:rPr>
          <w:spacing w:val="-4"/>
        </w:rPr>
        <w:t> </w:t>
      </w:r>
      <w:r>
        <w:rPr>
          <w:spacing w:val="-10"/>
        </w:rPr>
        <w:t>6</w:t>
      </w:r>
    </w:p>
    <w:p>
      <w:pPr>
        <w:pStyle w:val="BodyText"/>
        <w:spacing w:before="1"/>
        <w:ind w:right="165"/>
      </w:pPr>
      <w:r>
        <w:rPr/>
        <w:t>Vence el plazo para que los partidos políticos presenten nóminas de delegados propietarios y suplentes a las juntas cantonales (artículo 37 del Código Electoral).</w:t>
      </w:r>
    </w:p>
    <w:p>
      <w:pPr>
        <w:spacing w:after="0"/>
        <w:sectPr>
          <w:pgSz w:w="12240" w:h="15840"/>
          <w:pgMar w:header="708" w:footer="1018" w:top="1860" w:bottom="1200" w:left="1300" w:right="1300"/>
        </w:sectPr>
      </w:pPr>
    </w:p>
    <w:p>
      <w:pPr>
        <w:pStyle w:val="Heading1"/>
        <w:spacing w:before="90"/>
        <w:ind w:left="3581" w:right="3625"/>
      </w:pPr>
      <w:r>
        <w:rPr/>
        <w:t>JUEVES</w:t>
      </w:r>
      <w:r>
        <w:rPr>
          <w:spacing w:val="-5"/>
        </w:rPr>
        <w:t> </w:t>
      </w:r>
      <w:r>
        <w:rPr>
          <w:spacing w:val="-10"/>
        </w:rPr>
        <w:t>9</w:t>
      </w:r>
    </w:p>
    <w:p>
      <w:pPr>
        <w:pStyle w:val="BodyText"/>
        <w:ind w:right="163"/>
      </w:pPr>
      <w:r>
        <w:rPr/>
        <w:t>Último</w:t>
      </w:r>
      <w:r>
        <w:rPr>
          <w:spacing w:val="-8"/>
        </w:rPr>
        <w:t> </w:t>
      </w:r>
      <w:r>
        <w:rPr/>
        <w:t>día</w:t>
      </w:r>
      <w:r>
        <w:rPr>
          <w:spacing w:val="-7"/>
        </w:rPr>
        <w:t> </w:t>
      </w:r>
      <w:r>
        <w:rPr/>
        <w:t>para</w:t>
      </w:r>
      <w:r>
        <w:rPr>
          <w:spacing w:val="-8"/>
        </w:rPr>
        <w:t> </w:t>
      </w:r>
      <w:r>
        <w:rPr/>
        <w:t>que</w:t>
      </w:r>
      <w:r>
        <w:rPr>
          <w:spacing w:val="-9"/>
        </w:rPr>
        <w:t> </w:t>
      </w:r>
      <w:r>
        <w:rPr/>
        <w:t>el</w:t>
      </w:r>
      <w:r>
        <w:rPr>
          <w:spacing w:val="-9"/>
        </w:rPr>
        <w:t> </w:t>
      </w:r>
      <w:r>
        <w:rPr/>
        <w:t>TSE</w:t>
      </w:r>
      <w:r>
        <w:rPr>
          <w:spacing w:val="-8"/>
        </w:rPr>
        <w:t> </w:t>
      </w:r>
      <w:r>
        <w:rPr/>
        <w:t>se</w:t>
      </w:r>
      <w:r>
        <w:rPr>
          <w:spacing w:val="-7"/>
        </w:rPr>
        <w:t> </w:t>
      </w:r>
      <w:r>
        <w:rPr/>
        <w:t>pronuncie</w:t>
      </w:r>
      <w:r>
        <w:rPr>
          <w:spacing w:val="-8"/>
        </w:rPr>
        <w:t> </w:t>
      </w:r>
      <w:r>
        <w:rPr/>
        <w:t>acerca</w:t>
      </w:r>
      <w:r>
        <w:rPr>
          <w:spacing w:val="-7"/>
        </w:rPr>
        <w:t> </w:t>
      </w:r>
      <w:r>
        <w:rPr/>
        <w:t>las</w:t>
      </w:r>
      <w:r>
        <w:rPr>
          <w:spacing w:val="-7"/>
        </w:rPr>
        <w:t> </w:t>
      </w:r>
      <w:r>
        <w:rPr/>
        <w:t>designaciones</w:t>
      </w:r>
      <w:r>
        <w:rPr>
          <w:spacing w:val="-7"/>
        </w:rPr>
        <w:t> </w:t>
      </w:r>
      <w:r>
        <w:rPr/>
        <w:t>de</w:t>
      </w:r>
      <w:r>
        <w:rPr>
          <w:spacing w:val="-6"/>
        </w:rPr>
        <w:t> </w:t>
      </w:r>
      <w:r>
        <w:rPr/>
        <w:t>las personas propuestas como integrantes de las juntas cantonales (artículo 37 del Código Electoral).</w:t>
      </w:r>
    </w:p>
    <w:p>
      <w:pPr>
        <w:pStyle w:val="BodyText"/>
        <w:spacing w:before="9"/>
        <w:ind w:left="0" w:firstLine="0"/>
        <w:jc w:val="left"/>
        <w:rPr>
          <w:sz w:val="15"/>
        </w:rPr>
      </w:pPr>
    </w:p>
    <w:p>
      <w:pPr>
        <w:pStyle w:val="Heading1"/>
        <w:spacing w:before="100"/>
        <w:ind w:left="3581" w:right="3625"/>
      </w:pPr>
      <w:r>
        <w:rPr/>
        <w:t>DOMINGO</w:t>
      </w:r>
      <w:r>
        <w:rPr>
          <w:spacing w:val="-7"/>
        </w:rPr>
        <w:t> </w:t>
      </w:r>
      <w:r>
        <w:rPr>
          <w:spacing w:val="-5"/>
        </w:rPr>
        <w:t>19</w:t>
      </w:r>
    </w:p>
    <w:p>
      <w:pPr>
        <w:pStyle w:val="BodyText"/>
        <w:ind w:right="165"/>
      </w:pPr>
      <w:r>
        <w:rPr/>
        <w:t>A partir de esta fecha inicia la confección de las listas definitivas de electores (artículo 153 del Código Electoral).</w:t>
      </w:r>
    </w:p>
    <w:p>
      <w:pPr>
        <w:pStyle w:val="Heading1"/>
        <w:spacing w:line="580" w:lineRule="atLeast" w:before="4"/>
        <w:ind w:left="3633" w:right="3679"/>
      </w:pPr>
      <w:r>
        <w:rPr>
          <w:u w:val="single"/>
        </w:rPr>
        <w:t>DICIEMBRE</w:t>
      </w:r>
      <w:r>
        <w:rPr>
          <w:spacing w:val="-21"/>
          <w:u w:val="single"/>
        </w:rPr>
        <w:t> </w:t>
      </w:r>
      <w:r>
        <w:rPr>
          <w:u w:val="single"/>
        </w:rPr>
        <w:t>2023</w:t>
      </w:r>
      <w:r>
        <w:rPr/>
        <w:t> LUNES 4</w:t>
      </w:r>
    </w:p>
    <w:p>
      <w:pPr>
        <w:pStyle w:val="BodyText"/>
        <w:spacing w:before="3"/>
        <w:ind w:right="162"/>
      </w:pPr>
      <w:r>
        <w:rPr/>
        <w:t>Vence el plazo para que los partidos políticos comuniquen, por escrito, a la respectiva junta cantonal los nombres de los delegados propietarios y suplentes para conformar las juntas receptoras de votos (artículo 41 del Código Electoral).</w:t>
      </w:r>
    </w:p>
    <w:p>
      <w:pPr>
        <w:pStyle w:val="BodyText"/>
        <w:ind w:right="162"/>
      </w:pPr>
      <w:r>
        <w:rPr/>
        <w:t>A partir de esta fecha inicia el período para que solo los partidos con candidaturas inscritas, soliciten, ante la delegación cantonal respectiva de la Fuerza</w:t>
      </w:r>
      <w:r>
        <w:rPr>
          <w:spacing w:val="-15"/>
        </w:rPr>
        <w:t> </w:t>
      </w:r>
      <w:r>
        <w:rPr/>
        <w:t>Pública,</w:t>
      </w:r>
      <w:r>
        <w:rPr>
          <w:spacing w:val="-13"/>
        </w:rPr>
        <w:t> </w:t>
      </w:r>
      <w:r>
        <w:rPr/>
        <w:t>la</w:t>
      </w:r>
      <w:r>
        <w:rPr>
          <w:spacing w:val="-13"/>
        </w:rPr>
        <w:t> </w:t>
      </w:r>
      <w:r>
        <w:rPr/>
        <w:t>inscripción</w:t>
      </w:r>
      <w:r>
        <w:rPr>
          <w:spacing w:val="-13"/>
        </w:rPr>
        <w:t> </w:t>
      </w:r>
      <w:r>
        <w:rPr/>
        <w:t>de</w:t>
      </w:r>
      <w:r>
        <w:rPr>
          <w:spacing w:val="-14"/>
        </w:rPr>
        <w:t> </w:t>
      </w:r>
      <w:r>
        <w:rPr/>
        <w:t>nuevos</w:t>
      </w:r>
      <w:r>
        <w:rPr>
          <w:spacing w:val="-13"/>
        </w:rPr>
        <w:t> </w:t>
      </w:r>
      <w:r>
        <w:rPr/>
        <w:t>locales</w:t>
      </w:r>
      <w:r>
        <w:rPr>
          <w:spacing w:val="-13"/>
        </w:rPr>
        <w:t> </w:t>
      </w:r>
      <w:r>
        <w:rPr/>
        <w:t>o</w:t>
      </w:r>
      <w:r>
        <w:rPr>
          <w:spacing w:val="-14"/>
        </w:rPr>
        <w:t> </w:t>
      </w:r>
      <w:r>
        <w:rPr/>
        <w:t>clubes</w:t>
      </w:r>
      <w:r>
        <w:rPr>
          <w:spacing w:val="-15"/>
        </w:rPr>
        <w:t> </w:t>
      </w:r>
      <w:r>
        <w:rPr/>
        <w:t>políticos</w:t>
      </w:r>
      <w:r>
        <w:rPr>
          <w:spacing w:val="-14"/>
        </w:rPr>
        <w:t> </w:t>
      </w:r>
      <w:r>
        <w:rPr/>
        <w:t>(artículo</w:t>
      </w:r>
      <w:r>
        <w:rPr>
          <w:spacing w:val="-14"/>
        </w:rPr>
        <w:t> </w:t>
      </w:r>
      <w:r>
        <w:rPr/>
        <w:t>141 del Código Electoral en relación con el artículo 2 del Reglamento sobre la Autorización y Funcionamiento de los Locales para Uso de los Partidos </w:t>
      </w:r>
      <w:r>
        <w:rPr>
          <w:spacing w:val="-2"/>
        </w:rPr>
        <w:t>Políticos).</w:t>
      </w:r>
    </w:p>
    <w:p>
      <w:pPr>
        <w:pStyle w:val="BodyText"/>
        <w:ind w:right="166"/>
      </w:pPr>
      <w:r>
        <w:rPr/>
        <w:t>A partir de esta fecha pueden retirarse de exhibición las listas provisionales de electores (artículo 152 del Código Electoral).</w:t>
      </w:r>
    </w:p>
    <w:p>
      <w:pPr>
        <w:pStyle w:val="BodyText"/>
        <w:spacing w:before="1"/>
        <w:ind w:left="0" w:firstLine="0"/>
        <w:jc w:val="left"/>
      </w:pPr>
    </w:p>
    <w:p>
      <w:pPr>
        <w:pStyle w:val="Heading1"/>
        <w:ind w:left="3581" w:right="3625"/>
      </w:pPr>
      <w:r>
        <w:rPr/>
        <w:t>JUEVES</w:t>
      </w:r>
      <w:r>
        <w:rPr>
          <w:spacing w:val="-5"/>
        </w:rPr>
        <w:t> </w:t>
      </w:r>
      <w:r>
        <w:rPr>
          <w:spacing w:val="-10"/>
        </w:rPr>
        <w:t>7</w:t>
      </w:r>
    </w:p>
    <w:p>
      <w:pPr>
        <w:pStyle w:val="BodyText"/>
        <w:ind w:right="163"/>
      </w:pPr>
      <w:r>
        <w:rPr/>
        <w:t>Último</w:t>
      </w:r>
      <w:r>
        <w:rPr>
          <w:spacing w:val="-13"/>
        </w:rPr>
        <w:t> </w:t>
      </w:r>
      <w:r>
        <w:rPr/>
        <w:t>día</w:t>
      </w:r>
      <w:r>
        <w:rPr>
          <w:spacing w:val="-11"/>
        </w:rPr>
        <w:t> </w:t>
      </w:r>
      <w:r>
        <w:rPr/>
        <w:t>para</w:t>
      </w:r>
      <w:r>
        <w:rPr>
          <w:spacing w:val="-12"/>
        </w:rPr>
        <w:t> </w:t>
      </w:r>
      <w:r>
        <w:rPr/>
        <w:t>que</w:t>
      </w:r>
      <w:r>
        <w:rPr>
          <w:spacing w:val="-13"/>
        </w:rPr>
        <w:t> </w:t>
      </w:r>
      <w:r>
        <w:rPr/>
        <w:t>la</w:t>
      </w:r>
      <w:r>
        <w:rPr>
          <w:spacing w:val="-13"/>
        </w:rPr>
        <w:t> </w:t>
      </w:r>
      <w:r>
        <w:rPr/>
        <w:t>respectiva</w:t>
      </w:r>
      <w:r>
        <w:rPr>
          <w:spacing w:val="-11"/>
        </w:rPr>
        <w:t> </w:t>
      </w:r>
      <w:r>
        <w:rPr/>
        <w:t>junta</w:t>
      </w:r>
      <w:r>
        <w:rPr>
          <w:spacing w:val="-12"/>
        </w:rPr>
        <w:t> </w:t>
      </w:r>
      <w:r>
        <w:rPr/>
        <w:t>cantonal</w:t>
      </w:r>
      <w:r>
        <w:rPr>
          <w:spacing w:val="-12"/>
        </w:rPr>
        <w:t> </w:t>
      </w:r>
      <w:r>
        <w:rPr/>
        <w:t>acoja</w:t>
      </w:r>
      <w:r>
        <w:rPr>
          <w:spacing w:val="-12"/>
        </w:rPr>
        <w:t> </w:t>
      </w:r>
      <w:r>
        <w:rPr/>
        <w:t>las</w:t>
      </w:r>
      <w:r>
        <w:rPr>
          <w:spacing w:val="-11"/>
        </w:rPr>
        <w:t> </w:t>
      </w:r>
      <w:r>
        <w:rPr/>
        <w:t>designaciones que hayan hecho los partidos políticos de los integrantes propietarios y suplentes</w:t>
      </w:r>
      <w:r>
        <w:rPr>
          <w:spacing w:val="-15"/>
        </w:rPr>
        <w:t> </w:t>
      </w:r>
      <w:r>
        <w:rPr/>
        <w:t>de</w:t>
      </w:r>
      <w:r>
        <w:rPr>
          <w:spacing w:val="-16"/>
        </w:rPr>
        <w:t> </w:t>
      </w:r>
      <w:r>
        <w:rPr/>
        <w:t>las</w:t>
      </w:r>
      <w:r>
        <w:rPr>
          <w:spacing w:val="-15"/>
        </w:rPr>
        <w:t> </w:t>
      </w:r>
      <w:r>
        <w:rPr/>
        <w:t>juntas</w:t>
      </w:r>
      <w:r>
        <w:rPr>
          <w:spacing w:val="-17"/>
        </w:rPr>
        <w:t> </w:t>
      </w:r>
      <w:r>
        <w:rPr/>
        <w:t>receptoras</w:t>
      </w:r>
      <w:r>
        <w:rPr>
          <w:spacing w:val="-16"/>
        </w:rPr>
        <w:t> </w:t>
      </w:r>
      <w:r>
        <w:rPr/>
        <w:t>de</w:t>
      </w:r>
      <w:r>
        <w:rPr>
          <w:spacing w:val="-16"/>
        </w:rPr>
        <w:t> </w:t>
      </w:r>
      <w:r>
        <w:rPr/>
        <w:t>votos,</w:t>
      </w:r>
      <w:r>
        <w:rPr>
          <w:spacing w:val="-16"/>
        </w:rPr>
        <w:t> </w:t>
      </w:r>
      <w:r>
        <w:rPr/>
        <w:t>y</w:t>
      </w:r>
      <w:r>
        <w:rPr>
          <w:spacing w:val="-16"/>
        </w:rPr>
        <w:t> </w:t>
      </w:r>
      <w:r>
        <w:rPr/>
        <w:t>para</w:t>
      </w:r>
      <w:r>
        <w:rPr>
          <w:spacing w:val="-17"/>
        </w:rPr>
        <w:t> </w:t>
      </w:r>
      <w:r>
        <w:rPr/>
        <w:t>que</w:t>
      </w:r>
      <w:r>
        <w:rPr>
          <w:spacing w:val="-16"/>
        </w:rPr>
        <w:t> </w:t>
      </w:r>
      <w:r>
        <w:rPr/>
        <w:t>se</w:t>
      </w:r>
      <w:r>
        <w:rPr>
          <w:spacing w:val="-14"/>
        </w:rPr>
        <w:t> </w:t>
      </w:r>
      <w:r>
        <w:rPr/>
        <w:t>publique</w:t>
      </w:r>
      <w:r>
        <w:rPr>
          <w:spacing w:val="-16"/>
        </w:rPr>
        <w:t> </w:t>
      </w:r>
      <w:r>
        <w:rPr/>
        <w:t>el</w:t>
      </w:r>
      <w:r>
        <w:rPr>
          <w:spacing w:val="-16"/>
        </w:rPr>
        <w:t> </w:t>
      </w:r>
      <w:r>
        <w:rPr/>
        <w:t>acuerdo en que se declaren integradas estas juntas, según el orden de la División Territorial Electoral (artículo 41 del Código Electoral).</w:t>
      </w:r>
    </w:p>
    <w:p>
      <w:pPr>
        <w:pStyle w:val="BodyText"/>
        <w:spacing w:before="11"/>
        <w:ind w:left="0" w:firstLine="0"/>
        <w:jc w:val="left"/>
        <w:rPr>
          <w:sz w:val="23"/>
        </w:rPr>
      </w:pPr>
    </w:p>
    <w:p>
      <w:pPr>
        <w:pStyle w:val="Heading1"/>
        <w:spacing w:before="1"/>
        <w:ind w:left="411"/>
      </w:pPr>
      <w:r>
        <w:rPr/>
        <w:t>SÁBADO</w:t>
      </w:r>
      <w:r>
        <w:rPr>
          <w:spacing w:val="-3"/>
        </w:rPr>
        <w:t> </w:t>
      </w:r>
      <w:r>
        <w:rPr>
          <w:spacing w:val="-5"/>
        </w:rPr>
        <w:t>16</w:t>
      </w:r>
    </w:p>
    <w:p>
      <w:pPr>
        <w:pStyle w:val="BodyText"/>
        <w:ind w:right="164"/>
      </w:pPr>
      <w:r>
        <w:rPr/>
        <w:t>A partir de esta fecha y hasta el 1° de enero, inclusive, se suspende la difusión de propaganda política en medios de comunicación colectiva, así como la celebración de reuniones y otras actividades proselitistas en vías o lugares públicos (artículo 136 y 137 inciso d) del Código Electoral).</w:t>
      </w:r>
    </w:p>
    <w:p>
      <w:pPr>
        <w:pStyle w:val="BodyText"/>
        <w:ind w:left="0" w:firstLine="0"/>
        <w:jc w:val="left"/>
      </w:pPr>
    </w:p>
    <w:p>
      <w:pPr>
        <w:pStyle w:val="Heading1"/>
      </w:pPr>
      <w:r>
        <w:rPr/>
        <w:t>VIERNES</w:t>
      </w:r>
      <w:r>
        <w:rPr>
          <w:spacing w:val="-7"/>
        </w:rPr>
        <w:t> </w:t>
      </w:r>
      <w:r>
        <w:rPr>
          <w:spacing w:val="-5"/>
        </w:rPr>
        <w:t>22</w:t>
      </w:r>
    </w:p>
    <w:p>
      <w:pPr>
        <w:pStyle w:val="BodyText"/>
        <w:ind w:right="162"/>
      </w:pPr>
      <w:r>
        <w:rPr/>
        <w:t>Último</w:t>
      </w:r>
      <w:r>
        <w:rPr>
          <w:spacing w:val="-12"/>
        </w:rPr>
        <w:t> </w:t>
      </w:r>
      <w:r>
        <w:rPr/>
        <w:t>día</w:t>
      </w:r>
      <w:r>
        <w:rPr>
          <w:spacing w:val="-11"/>
        </w:rPr>
        <w:t> </w:t>
      </w:r>
      <w:r>
        <w:rPr/>
        <w:t>para</w:t>
      </w:r>
      <w:r>
        <w:rPr>
          <w:spacing w:val="-12"/>
        </w:rPr>
        <w:t> </w:t>
      </w:r>
      <w:r>
        <w:rPr/>
        <w:t>que</w:t>
      </w:r>
      <w:r>
        <w:rPr>
          <w:spacing w:val="-11"/>
        </w:rPr>
        <w:t> </w:t>
      </w:r>
      <w:r>
        <w:rPr/>
        <w:t>el</w:t>
      </w:r>
      <w:r>
        <w:rPr>
          <w:spacing w:val="-12"/>
        </w:rPr>
        <w:t> </w:t>
      </w:r>
      <w:r>
        <w:rPr/>
        <w:t>TSE</w:t>
      </w:r>
      <w:r>
        <w:rPr>
          <w:spacing w:val="-12"/>
        </w:rPr>
        <w:t> </w:t>
      </w:r>
      <w:r>
        <w:rPr/>
        <w:t>realice</w:t>
      </w:r>
      <w:r>
        <w:rPr>
          <w:spacing w:val="-10"/>
        </w:rPr>
        <w:t> </w:t>
      </w:r>
      <w:r>
        <w:rPr/>
        <w:t>los</w:t>
      </w:r>
      <w:r>
        <w:rPr>
          <w:spacing w:val="-12"/>
        </w:rPr>
        <w:t> </w:t>
      </w:r>
      <w:r>
        <w:rPr/>
        <w:t>nombramientos</w:t>
      </w:r>
      <w:r>
        <w:rPr>
          <w:spacing w:val="-13"/>
        </w:rPr>
        <w:t> </w:t>
      </w:r>
      <w:r>
        <w:rPr/>
        <w:t>de</w:t>
      </w:r>
      <w:r>
        <w:rPr>
          <w:spacing w:val="-10"/>
        </w:rPr>
        <w:t> </w:t>
      </w:r>
      <w:r>
        <w:rPr/>
        <w:t>los</w:t>
      </w:r>
      <w:r>
        <w:rPr>
          <w:spacing w:val="-10"/>
        </w:rPr>
        <w:t> </w:t>
      </w:r>
      <w:r>
        <w:rPr/>
        <w:t>integrantes de las juntas receptoras de votos (artículo 36 del Código Electoral).</w:t>
      </w:r>
    </w:p>
    <w:p>
      <w:pPr>
        <w:spacing w:after="0"/>
        <w:sectPr>
          <w:pgSz w:w="12240" w:h="15840"/>
          <w:pgMar w:header="708" w:footer="1018" w:top="1860" w:bottom="1200" w:left="1300" w:right="1300"/>
        </w:sectPr>
      </w:pPr>
    </w:p>
    <w:p>
      <w:pPr>
        <w:pStyle w:val="Heading1"/>
        <w:spacing w:before="90"/>
        <w:ind w:left="409"/>
      </w:pPr>
      <w:r>
        <w:rPr>
          <w:u w:val="single"/>
        </w:rPr>
        <w:t>ENERO</w:t>
      </w:r>
      <w:r>
        <w:rPr>
          <w:spacing w:val="-4"/>
          <w:u w:val="single"/>
        </w:rPr>
        <w:t> 2024</w:t>
      </w:r>
    </w:p>
    <w:p>
      <w:pPr>
        <w:pStyle w:val="BodyText"/>
        <w:spacing w:before="9"/>
        <w:ind w:left="0" w:firstLine="0"/>
        <w:jc w:val="left"/>
        <w:rPr>
          <w:b/>
          <w:sz w:val="15"/>
        </w:rPr>
      </w:pPr>
    </w:p>
    <w:p>
      <w:pPr>
        <w:spacing w:before="100"/>
        <w:ind w:left="411" w:right="454" w:firstLine="0"/>
        <w:jc w:val="center"/>
        <w:rPr>
          <w:b/>
          <w:sz w:val="24"/>
        </w:rPr>
      </w:pPr>
      <w:r>
        <w:rPr>
          <w:b/>
          <w:sz w:val="24"/>
        </w:rPr>
        <w:t>MARTES</w:t>
      </w:r>
      <w:r>
        <w:rPr>
          <w:b/>
          <w:spacing w:val="-2"/>
          <w:sz w:val="24"/>
        </w:rPr>
        <w:t> </w:t>
      </w:r>
      <w:r>
        <w:rPr>
          <w:b/>
          <w:spacing w:val="-10"/>
          <w:sz w:val="24"/>
        </w:rPr>
        <w:t>2</w:t>
      </w:r>
    </w:p>
    <w:p>
      <w:pPr>
        <w:pStyle w:val="BodyText"/>
        <w:ind w:right="162"/>
      </w:pPr>
      <w:r>
        <w:rPr/>
        <w:t>A partir de esta fecha los partidos políticos inscritos pueden reiniciar la difusión de propaganda política en medios de comunicación colectiva, así como la realización de actividades proselitistas en vías o lugares públicos (artículos 136 y 137 inciso d) del Código Electoral).</w:t>
      </w:r>
    </w:p>
    <w:p>
      <w:pPr>
        <w:pStyle w:val="BodyText"/>
        <w:spacing w:before="1"/>
        <w:ind w:left="0" w:firstLine="0"/>
        <w:jc w:val="left"/>
      </w:pPr>
    </w:p>
    <w:p>
      <w:pPr>
        <w:pStyle w:val="Heading1"/>
      </w:pPr>
      <w:r>
        <w:rPr/>
        <w:t>MIÉRCOLES</w:t>
      </w:r>
      <w:r>
        <w:rPr>
          <w:spacing w:val="-8"/>
        </w:rPr>
        <w:t> </w:t>
      </w:r>
      <w:r>
        <w:rPr>
          <w:spacing w:val="-10"/>
        </w:rPr>
        <w:t>3</w:t>
      </w:r>
    </w:p>
    <w:p>
      <w:pPr>
        <w:pStyle w:val="BodyText"/>
        <w:ind w:right="165"/>
      </w:pPr>
      <w:r>
        <w:rPr/>
        <w:t>Último día para que el Registro Civil imprima las listas definitivas de electores (artículo 154 del Código Electoral).</w:t>
      </w:r>
    </w:p>
    <w:p>
      <w:pPr>
        <w:pStyle w:val="BodyText"/>
        <w:ind w:left="0" w:firstLine="0"/>
        <w:jc w:val="left"/>
      </w:pPr>
    </w:p>
    <w:p>
      <w:pPr>
        <w:pStyle w:val="Heading1"/>
        <w:ind w:left="3581" w:right="3625"/>
      </w:pPr>
      <w:r>
        <w:rPr/>
        <w:t>JUEVES</w:t>
      </w:r>
      <w:r>
        <w:rPr>
          <w:spacing w:val="-5"/>
        </w:rPr>
        <w:t> </w:t>
      </w:r>
      <w:r>
        <w:rPr>
          <w:spacing w:val="-10"/>
        </w:rPr>
        <w:t>4</w:t>
      </w:r>
    </w:p>
    <w:p>
      <w:pPr>
        <w:pStyle w:val="BodyText"/>
        <w:ind w:right="164"/>
      </w:pPr>
      <w:r>
        <w:rPr/>
        <w:t>Si a esta fecha un integrante de una junta receptora de votos no se ha presentado a rendir juramento, el partido que lo designó tendrá derecho a presentar, dentro de los cinco días hábiles siguientes, un nuevo elector para que</w:t>
      </w:r>
      <w:r>
        <w:rPr>
          <w:spacing w:val="-15"/>
        </w:rPr>
        <w:t> </w:t>
      </w:r>
      <w:r>
        <w:rPr/>
        <w:t>asuma</w:t>
      </w:r>
      <w:r>
        <w:rPr>
          <w:spacing w:val="-16"/>
        </w:rPr>
        <w:t> </w:t>
      </w:r>
      <w:r>
        <w:rPr/>
        <w:t>como</w:t>
      </w:r>
      <w:r>
        <w:rPr>
          <w:spacing w:val="-13"/>
        </w:rPr>
        <w:t> </w:t>
      </w:r>
      <w:r>
        <w:rPr/>
        <w:t>integrante</w:t>
      </w:r>
      <w:r>
        <w:rPr>
          <w:spacing w:val="-15"/>
        </w:rPr>
        <w:t> </w:t>
      </w:r>
      <w:r>
        <w:rPr/>
        <w:t>en</w:t>
      </w:r>
      <w:r>
        <w:rPr>
          <w:spacing w:val="-15"/>
        </w:rPr>
        <w:t> </w:t>
      </w:r>
      <w:r>
        <w:rPr/>
        <w:t>la</w:t>
      </w:r>
      <w:r>
        <w:rPr>
          <w:spacing w:val="-14"/>
        </w:rPr>
        <w:t> </w:t>
      </w:r>
      <w:r>
        <w:rPr/>
        <w:t>junta</w:t>
      </w:r>
      <w:r>
        <w:rPr>
          <w:spacing w:val="-15"/>
        </w:rPr>
        <w:t> </w:t>
      </w:r>
      <w:r>
        <w:rPr/>
        <w:t>de</w:t>
      </w:r>
      <w:r>
        <w:rPr>
          <w:spacing w:val="-15"/>
        </w:rPr>
        <w:t> </w:t>
      </w:r>
      <w:r>
        <w:rPr/>
        <w:t>que</w:t>
      </w:r>
      <w:r>
        <w:rPr>
          <w:spacing w:val="-15"/>
        </w:rPr>
        <w:t> </w:t>
      </w:r>
      <w:r>
        <w:rPr/>
        <w:t>se</w:t>
      </w:r>
      <w:r>
        <w:rPr>
          <w:spacing w:val="-15"/>
        </w:rPr>
        <w:t> </w:t>
      </w:r>
      <w:r>
        <w:rPr/>
        <w:t>trate</w:t>
      </w:r>
      <w:r>
        <w:rPr>
          <w:spacing w:val="-15"/>
        </w:rPr>
        <w:t> </w:t>
      </w:r>
      <w:r>
        <w:rPr/>
        <w:t>(artículo</w:t>
      </w:r>
      <w:r>
        <w:rPr>
          <w:spacing w:val="-15"/>
        </w:rPr>
        <w:t> </w:t>
      </w:r>
      <w:r>
        <w:rPr/>
        <w:t>42</w:t>
      </w:r>
      <w:r>
        <w:rPr>
          <w:spacing w:val="-14"/>
        </w:rPr>
        <w:t> </w:t>
      </w:r>
      <w:r>
        <w:rPr/>
        <w:t>del</w:t>
      </w:r>
      <w:r>
        <w:rPr>
          <w:spacing w:val="-16"/>
        </w:rPr>
        <w:t> </w:t>
      </w:r>
      <w:r>
        <w:rPr/>
        <w:t>Código </w:t>
      </w:r>
      <w:r>
        <w:rPr>
          <w:spacing w:val="-2"/>
        </w:rPr>
        <w:t>Electoral).</w:t>
      </w:r>
    </w:p>
    <w:p>
      <w:pPr>
        <w:pStyle w:val="BodyText"/>
        <w:spacing w:before="8"/>
        <w:ind w:left="0" w:firstLine="0"/>
        <w:jc w:val="left"/>
        <w:rPr>
          <w:sz w:val="15"/>
        </w:rPr>
      </w:pPr>
    </w:p>
    <w:p>
      <w:pPr>
        <w:pStyle w:val="Heading1"/>
        <w:spacing w:before="101"/>
        <w:ind w:left="409"/>
      </w:pPr>
      <w:r>
        <w:rPr/>
        <w:t>LUNES</w:t>
      </w:r>
      <w:r>
        <w:rPr>
          <w:spacing w:val="-4"/>
        </w:rPr>
        <w:t> </w:t>
      </w:r>
      <w:r>
        <w:rPr>
          <w:spacing w:val="-10"/>
        </w:rPr>
        <w:t>8</w:t>
      </w:r>
    </w:p>
    <w:p>
      <w:pPr>
        <w:pStyle w:val="BodyText"/>
        <w:ind w:right="164"/>
      </w:pPr>
      <w:r>
        <w:rPr/>
        <w:t>Último día para que los partidos políticos o las coaliciones inscritas soliciten la acreditación de sus fiscales ante los organismos electorales señalados en el artículo 212 del Código Electoral.</w:t>
      </w:r>
    </w:p>
    <w:p>
      <w:pPr>
        <w:pStyle w:val="BodyText"/>
        <w:spacing w:before="1"/>
        <w:ind w:left="0" w:firstLine="0"/>
        <w:jc w:val="left"/>
      </w:pPr>
    </w:p>
    <w:p>
      <w:pPr>
        <w:pStyle w:val="Heading1"/>
      </w:pPr>
      <w:r>
        <w:rPr/>
        <w:t>MIÉRCOLES</w:t>
      </w:r>
      <w:r>
        <w:rPr>
          <w:spacing w:val="-8"/>
        </w:rPr>
        <w:t> </w:t>
      </w:r>
      <w:r>
        <w:rPr>
          <w:spacing w:val="-5"/>
        </w:rPr>
        <w:t>10</w:t>
      </w:r>
    </w:p>
    <w:p>
      <w:pPr>
        <w:pStyle w:val="BodyText"/>
        <w:ind w:right="162"/>
      </w:pPr>
      <w:r>
        <w:rPr/>
        <w:t>Último día para que los partidos políticos presenten al TSE sus solicitudes</w:t>
      </w:r>
      <w:r>
        <w:rPr>
          <w:spacing w:val="-3"/>
        </w:rPr>
        <w:t> </w:t>
      </w:r>
      <w:r>
        <w:rPr/>
        <w:t>de</w:t>
      </w:r>
      <w:r>
        <w:rPr>
          <w:spacing w:val="-3"/>
        </w:rPr>
        <w:t> </w:t>
      </w:r>
      <w:r>
        <w:rPr/>
        <w:t>permiso</w:t>
      </w:r>
      <w:r>
        <w:rPr>
          <w:spacing w:val="-2"/>
        </w:rPr>
        <w:t> </w:t>
      </w:r>
      <w:r>
        <w:rPr/>
        <w:t>para</w:t>
      </w:r>
      <w:r>
        <w:rPr>
          <w:spacing w:val="-2"/>
        </w:rPr>
        <w:t> </w:t>
      </w:r>
      <w:r>
        <w:rPr/>
        <w:t>realizar</w:t>
      </w:r>
      <w:r>
        <w:rPr>
          <w:spacing w:val="-3"/>
        </w:rPr>
        <w:t> </w:t>
      </w:r>
      <w:r>
        <w:rPr/>
        <w:t>actividades</w:t>
      </w:r>
      <w:r>
        <w:rPr>
          <w:spacing w:val="-2"/>
        </w:rPr>
        <w:t> </w:t>
      </w:r>
      <w:r>
        <w:rPr/>
        <w:t>proselitistas</w:t>
      </w:r>
      <w:r>
        <w:rPr>
          <w:spacing w:val="-3"/>
        </w:rPr>
        <w:t> </w:t>
      </w:r>
      <w:r>
        <w:rPr/>
        <w:t>en</w:t>
      </w:r>
      <w:r>
        <w:rPr>
          <w:spacing w:val="-2"/>
        </w:rPr>
        <w:t> </w:t>
      </w:r>
      <w:r>
        <w:rPr/>
        <w:t>zonas</w:t>
      </w:r>
      <w:r>
        <w:rPr>
          <w:spacing w:val="-3"/>
        </w:rPr>
        <w:t> </w:t>
      </w:r>
      <w:r>
        <w:rPr/>
        <w:t>o</w:t>
      </w:r>
      <w:r>
        <w:rPr>
          <w:spacing w:val="-2"/>
        </w:rPr>
        <w:t> </w:t>
      </w:r>
      <w:r>
        <w:rPr/>
        <w:t>sitios públicos</w:t>
      </w:r>
      <w:r>
        <w:rPr>
          <w:spacing w:val="-4"/>
        </w:rPr>
        <w:t> </w:t>
      </w:r>
      <w:r>
        <w:rPr/>
        <w:t>(artículo</w:t>
      </w:r>
      <w:r>
        <w:rPr>
          <w:spacing w:val="-4"/>
        </w:rPr>
        <w:t> </w:t>
      </w:r>
      <w:r>
        <w:rPr/>
        <w:t>4</w:t>
      </w:r>
      <w:r>
        <w:rPr>
          <w:spacing w:val="-1"/>
        </w:rPr>
        <w:t> </w:t>
      </w:r>
      <w:r>
        <w:rPr/>
        <w:t>del</w:t>
      </w:r>
      <w:r>
        <w:rPr>
          <w:spacing w:val="-4"/>
        </w:rPr>
        <w:t> </w:t>
      </w:r>
      <w:r>
        <w:rPr/>
        <w:t>Reglamento</w:t>
      </w:r>
      <w:r>
        <w:rPr>
          <w:spacing w:val="-3"/>
        </w:rPr>
        <w:t> </w:t>
      </w:r>
      <w:r>
        <w:rPr/>
        <w:t>para</w:t>
      </w:r>
      <w:r>
        <w:rPr>
          <w:spacing w:val="-4"/>
        </w:rPr>
        <w:t> </w:t>
      </w:r>
      <w:r>
        <w:rPr/>
        <w:t>autorizar</w:t>
      </w:r>
      <w:r>
        <w:rPr>
          <w:spacing w:val="-4"/>
        </w:rPr>
        <w:t> </w:t>
      </w:r>
      <w:r>
        <w:rPr/>
        <w:t>actividades</w:t>
      </w:r>
      <w:r>
        <w:rPr>
          <w:spacing w:val="-3"/>
        </w:rPr>
        <w:t> </w:t>
      </w:r>
      <w:r>
        <w:rPr/>
        <w:t>de</w:t>
      </w:r>
      <w:r>
        <w:rPr>
          <w:spacing w:val="-3"/>
        </w:rPr>
        <w:t> </w:t>
      </w:r>
      <w:r>
        <w:rPr/>
        <w:t>los</w:t>
      </w:r>
      <w:r>
        <w:rPr>
          <w:spacing w:val="-4"/>
        </w:rPr>
        <w:t> </w:t>
      </w:r>
      <w:r>
        <w:rPr/>
        <w:t>partidos políticos en sitios públicos, en relación con el numeral 137 del Código </w:t>
      </w:r>
      <w:r>
        <w:rPr>
          <w:spacing w:val="-2"/>
        </w:rPr>
        <w:t>Electoral).</w:t>
      </w:r>
    </w:p>
    <w:p>
      <w:pPr>
        <w:pStyle w:val="BodyText"/>
        <w:spacing w:before="8"/>
        <w:ind w:left="0" w:firstLine="0"/>
        <w:jc w:val="left"/>
        <w:rPr>
          <w:sz w:val="15"/>
        </w:rPr>
      </w:pPr>
    </w:p>
    <w:p>
      <w:pPr>
        <w:pStyle w:val="Heading1"/>
        <w:spacing w:before="101"/>
        <w:ind w:left="409"/>
      </w:pPr>
      <w:r>
        <w:rPr/>
        <w:t>JUEVES</w:t>
      </w:r>
      <w:r>
        <w:rPr>
          <w:spacing w:val="-5"/>
        </w:rPr>
        <w:t> 11</w:t>
      </w:r>
    </w:p>
    <w:p>
      <w:pPr>
        <w:pStyle w:val="BodyText"/>
        <w:ind w:right="163"/>
      </w:pPr>
      <w:r>
        <w:rPr/>
        <w:t>Último día para que los partidos políticos presenten solicitudes de sustitución</w:t>
      </w:r>
      <w:r>
        <w:rPr>
          <w:spacing w:val="-11"/>
        </w:rPr>
        <w:t> </w:t>
      </w:r>
      <w:r>
        <w:rPr/>
        <w:t>de</w:t>
      </w:r>
      <w:r>
        <w:rPr>
          <w:spacing w:val="-10"/>
        </w:rPr>
        <w:t> </w:t>
      </w:r>
      <w:r>
        <w:rPr/>
        <w:t>los</w:t>
      </w:r>
      <w:r>
        <w:rPr>
          <w:spacing w:val="-10"/>
        </w:rPr>
        <w:t> </w:t>
      </w:r>
      <w:r>
        <w:rPr/>
        <w:t>integrantes</w:t>
      </w:r>
      <w:r>
        <w:rPr>
          <w:spacing w:val="-10"/>
        </w:rPr>
        <w:t> </w:t>
      </w:r>
      <w:r>
        <w:rPr/>
        <w:t>de</w:t>
      </w:r>
      <w:r>
        <w:rPr>
          <w:spacing w:val="-11"/>
        </w:rPr>
        <w:t> </w:t>
      </w:r>
      <w:r>
        <w:rPr/>
        <w:t>juntas</w:t>
      </w:r>
      <w:r>
        <w:rPr>
          <w:spacing w:val="-12"/>
        </w:rPr>
        <w:t> </w:t>
      </w:r>
      <w:r>
        <w:rPr/>
        <w:t>receptoras</w:t>
      </w:r>
      <w:r>
        <w:rPr>
          <w:spacing w:val="-11"/>
        </w:rPr>
        <w:t> </w:t>
      </w:r>
      <w:r>
        <w:rPr/>
        <w:t>de</w:t>
      </w:r>
      <w:r>
        <w:rPr>
          <w:spacing w:val="-11"/>
        </w:rPr>
        <w:t> </w:t>
      </w:r>
      <w:r>
        <w:rPr/>
        <w:t>votos</w:t>
      </w:r>
      <w:r>
        <w:rPr>
          <w:spacing w:val="-10"/>
        </w:rPr>
        <w:t> </w:t>
      </w:r>
      <w:r>
        <w:rPr/>
        <w:t>no</w:t>
      </w:r>
      <w:r>
        <w:rPr>
          <w:spacing w:val="-10"/>
        </w:rPr>
        <w:t> </w:t>
      </w:r>
      <w:r>
        <w:rPr>
          <w:spacing w:val="-2"/>
        </w:rPr>
        <w:t>juramentados.</w:t>
      </w:r>
    </w:p>
    <w:p>
      <w:pPr>
        <w:pStyle w:val="BodyText"/>
        <w:spacing w:before="11"/>
        <w:ind w:left="0" w:firstLine="0"/>
        <w:jc w:val="left"/>
        <w:rPr>
          <w:sz w:val="23"/>
        </w:rPr>
      </w:pPr>
    </w:p>
    <w:p>
      <w:pPr>
        <w:pStyle w:val="Heading1"/>
        <w:ind w:left="411"/>
      </w:pPr>
      <w:r>
        <w:rPr/>
        <w:t>SÁBADO</w:t>
      </w:r>
      <w:r>
        <w:rPr>
          <w:spacing w:val="-3"/>
        </w:rPr>
        <w:t> </w:t>
      </w:r>
      <w:r>
        <w:rPr>
          <w:spacing w:val="-5"/>
        </w:rPr>
        <w:t>20</w:t>
      </w:r>
    </w:p>
    <w:p>
      <w:pPr>
        <w:pStyle w:val="BodyText"/>
        <w:ind w:right="172"/>
      </w:pPr>
      <w:r>
        <w:rPr/>
        <w:t>Último día para entregar el material electoral a las juntas cantonales (artículo 158 del Código Electoral).</w:t>
      </w:r>
    </w:p>
    <w:p>
      <w:pPr>
        <w:pStyle w:val="BodyText"/>
        <w:spacing w:before="1"/>
        <w:ind w:right="164"/>
      </w:pPr>
      <w:r>
        <w:rPr/>
        <w:t>Último día para que el TSE distribuya, en forma impresa y dividido por distrito</w:t>
      </w:r>
      <w:r>
        <w:rPr>
          <w:spacing w:val="-3"/>
        </w:rPr>
        <w:t> </w:t>
      </w:r>
      <w:r>
        <w:rPr/>
        <w:t>electoral,</w:t>
      </w:r>
      <w:r>
        <w:rPr>
          <w:spacing w:val="-3"/>
        </w:rPr>
        <w:t> </w:t>
      </w:r>
      <w:r>
        <w:rPr/>
        <w:t>el</w:t>
      </w:r>
      <w:r>
        <w:rPr>
          <w:spacing w:val="-3"/>
        </w:rPr>
        <w:t> </w:t>
      </w:r>
      <w:r>
        <w:rPr/>
        <w:t>respectivo</w:t>
      </w:r>
      <w:r>
        <w:rPr>
          <w:spacing w:val="-3"/>
        </w:rPr>
        <w:t> </w:t>
      </w:r>
      <w:r>
        <w:rPr/>
        <w:t>padrón</w:t>
      </w:r>
      <w:r>
        <w:rPr>
          <w:spacing w:val="-2"/>
        </w:rPr>
        <w:t> </w:t>
      </w:r>
      <w:r>
        <w:rPr/>
        <w:t>a</w:t>
      </w:r>
      <w:r>
        <w:rPr>
          <w:spacing w:val="-3"/>
        </w:rPr>
        <w:t> </w:t>
      </w:r>
      <w:r>
        <w:rPr/>
        <w:t>cada</w:t>
      </w:r>
      <w:r>
        <w:rPr>
          <w:spacing w:val="-3"/>
        </w:rPr>
        <w:t> </w:t>
      </w:r>
      <w:r>
        <w:rPr/>
        <w:t>junta</w:t>
      </w:r>
      <w:r>
        <w:rPr>
          <w:spacing w:val="-3"/>
        </w:rPr>
        <w:t> </w:t>
      </w:r>
      <w:r>
        <w:rPr/>
        <w:t>cantonal</w:t>
      </w:r>
      <w:r>
        <w:rPr>
          <w:spacing w:val="-5"/>
        </w:rPr>
        <w:t> </w:t>
      </w:r>
      <w:r>
        <w:rPr/>
        <w:t>(artículo</w:t>
      </w:r>
      <w:r>
        <w:rPr>
          <w:spacing w:val="-4"/>
        </w:rPr>
        <w:t> </w:t>
      </w:r>
      <w:r>
        <w:rPr/>
        <w:t>154</w:t>
      </w:r>
      <w:r>
        <w:rPr>
          <w:spacing w:val="-3"/>
        </w:rPr>
        <w:t> </w:t>
      </w:r>
      <w:r>
        <w:rPr/>
        <w:t>del Código Electoral).</w:t>
      </w:r>
    </w:p>
    <w:p>
      <w:pPr>
        <w:spacing w:after="0"/>
        <w:sectPr>
          <w:pgSz w:w="12240" w:h="15840"/>
          <w:pgMar w:header="708" w:footer="1018" w:top="1860" w:bottom="1200" w:left="1300" w:right="1300"/>
        </w:sectPr>
      </w:pPr>
    </w:p>
    <w:p>
      <w:pPr>
        <w:pStyle w:val="BodyText"/>
        <w:spacing w:before="90"/>
        <w:ind w:right="159"/>
      </w:pPr>
      <w:r>
        <w:rPr/>
        <w:t>Vence el plazo para que los partidos políticos soliciten la sustitución de fiscales previamente acreditados (artículo 16 del Reglamento para Fiscalización de los Procesos Electivos y Consultivos).</w:t>
      </w:r>
    </w:p>
    <w:p>
      <w:pPr>
        <w:pStyle w:val="BodyText"/>
        <w:ind w:left="0" w:firstLine="0"/>
        <w:jc w:val="left"/>
      </w:pPr>
    </w:p>
    <w:p>
      <w:pPr>
        <w:pStyle w:val="Heading1"/>
        <w:ind w:left="409"/>
      </w:pPr>
      <w:r>
        <w:rPr/>
        <w:t>LUNES</w:t>
      </w:r>
      <w:r>
        <w:rPr>
          <w:spacing w:val="-4"/>
        </w:rPr>
        <w:t> </w:t>
      </w:r>
      <w:r>
        <w:rPr>
          <w:spacing w:val="-5"/>
        </w:rPr>
        <w:t>22</w:t>
      </w:r>
    </w:p>
    <w:p>
      <w:pPr>
        <w:pStyle w:val="BodyText"/>
        <w:ind w:right="163"/>
      </w:pPr>
      <w:r>
        <w:rPr/>
        <w:t>Vence</w:t>
      </w:r>
      <w:r>
        <w:rPr>
          <w:spacing w:val="-19"/>
        </w:rPr>
        <w:t> </w:t>
      </w:r>
      <w:r>
        <w:rPr/>
        <w:t>el</w:t>
      </w:r>
      <w:r>
        <w:rPr>
          <w:spacing w:val="-21"/>
        </w:rPr>
        <w:t> </w:t>
      </w:r>
      <w:r>
        <w:rPr/>
        <w:t>plazo</w:t>
      </w:r>
      <w:r>
        <w:rPr>
          <w:spacing w:val="-19"/>
        </w:rPr>
        <w:t> </w:t>
      </w:r>
      <w:r>
        <w:rPr/>
        <w:t>para</w:t>
      </w:r>
      <w:r>
        <w:rPr>
          <w:spacing w:val="-19"/>
        </w:rPr>
        <w:t> </w:t>
      </w:r>
      <w:r>
        <w:rPr/>
        <w:t>que</w:t>
      </w:r>
      <w:r>
        <w:rPr>
          <w:spacing w:val="-20"/>
        </w:rPr>
        <w:t> </w:t>
      </w:r>
      <w:r>
        <w:rPr/>
        <w:t>los</w:t>
      </w:r>
      <w:r>
        <w:rPr>
          <w:spacing w:val="-19"/>
        </w:rPr>
        <w:t> </w:t>
      </w:r>
      <w:r>
        <w:rPr/>
        <w:t>organismos</w:t>
      </w:r>
      <w:r>
        <w:rPr>
          <w:spacing w:val="-19"/>
        </w:rPr>
        <w:t> </w:t>
      </w:r>
      <w:r>
        <w:rPr/>
        <w:t>o</w:t>
      </w:r>
      <w:r>
        <w:rPr>
          <w:spacing w:val="-20"/>
        </w:rPr>
        <w:t> </w:t>
      </w:r>
      <w:r>
        <w:rPr/>
        <w:t>entidades</w:t>
      </w:r>
      <w:r>
        <w:rPr>
          <w:spacing w:val="-19"/>
        </w:rPr>
        <w:t> </w:t>
      </w:r>
      <w:r>
        <w:rPr/>
        <w:t>interesadas</w:t>
      </w:r>
      <w:r>
        <w:rPr>
          <w:spacing w:val="-20"/>
        </w:rPr>
        <w:t> </w:t>
      </w:r>
      <w:r>
        <w:rPr/>
        <w:t>soliciten a la Dirección General del Registro Electoral y Financiamiento de Partidos Políticos la acreditación de sus observadores (artículo 7 del Reglamento para la Observación de Procesos Electivos y Consultivos).</w:t>
      </w:r>
    </w:p>
    <w:p>
      <w:pPr>
        <w:pStyle w:val="BodyText"/>
        <w:ind w:left="0" w:firstLine="0"/>
        <w:jc w:val="left"/>
      </w:pPr>
    </w:p>
    <w:p>
      <w:pPr>
        <w:pStyle w:val="Heading1"/>
        <w:spacing w:before="1"/>
        <w:ind w:left="411"/>
      </w:pPr>
      <w:r>
        <w:rPr/>
        <w:t>SÁBADO</w:t>
      </w:r>
      <w:r>
        <w:rPr>
          <w:spacing w:val="-3"/>
        </w:rPr>
        <w:t> </w:t>
      </w:r>
      <w:r>
        <w:rPr>
          <w:spacing w:val="-5"/>
        </w:rPr>
        <w:t>27</w:t>
      </w:r>
    </w:p>
    <w:p>
      <w:pPr>
        <w:pStyle w:val="BodyText"/>
        <w:ind w:right="163"/>
      </w:pPr>
      <w:r>
        <w:rPr/>
        <w:t>Todo el material electoral debe estar en poder de las juntas receptoras de votos (artículo 158 del Código Electoral).</w:t>
      </w:r>
    </w:p>
    <w:p>
      <w:pPr>
        <w:pStyle w:val="BodyText"/>
        <w:spacing w:before="11"/>
        <w:ind w:left="0" w:firstLine="0"/>
        <w:jc w:val="left"/>
        <w:rPr>
          <w:sz w:val="23"/>
        </w:rPr>
      </w:pPr>
    </w:p>
    <w:p>
      <w:pPr>
        <w:pStyle w:val="Heading1"/>
        <w:ind w:left="3581" w:right="3625"/>
      </w:pPr>
      <w:r>
        <w:rPr/>
        <w:t>DOMINGO</w:t>
      </w:r>
      <w:r>
        <w:rPr>
          <w:spacing w:val="-7"/>
        </w:rPr>
        <w:t> </w:t>
      </w:r>
      <w:r>
        <w:rPr>
          <w:spacing w:val="-5"/>
        </w:rPr>
        <w:t>28</w:t>
      </w:r>
    </w:p>
    <w:p>
      <w:pPr>
        <w:pStyle w:val="BodyText"/>
        <w:ind w:right="166"/>
      </w:pPr>
      <w:r>
        <w:rPr/>
        <w:t>Último día para que los partidos políticos puedan celebrar reuniones o mítines en zonas públicas (artículo 137, inciso d) del Código Electoral).</w:t>
      </w:r>
    </w:p>
    <w:p>
      <w:pPr>
        <w:pStyle w:val="BodyText"/>
        <w:ind w:left="0" w:firstLine="0"/>
        <w:jc w:val="left"/>
      </w:pPr>
    </w:p>
    <w:p>
      <w:pPr>
        <w:pStyle w:val="Heading1"/>
      </w:pPr>
      <w:r>
        <w:rPr/>
        <w:t>MIÉRCOLES</w:t>
      </w:r>
      <w:r>
        <w:rPr>
          <w:spacing w:val="-8"/>
        </w:rPr>
        <w:t> </w:t>
      </w:r>
      <w:r>
        <w:rPr>
          <w:spacing w:val="-5"/>
        </w:rPr>
        <w:t>31</w:t>
      </w:r>
    </w:p>
    <w:p>
      <w:pPr>
        <w:pStyle w:val="BodyText"/>
        <w:ind w:right="169"/>
      </w:pPr>
      <w:r>
        <w:rPr/>
        <w:t>Último día para difundir o publicar parcial o totalmente, encuestas y sondeos de opinión relativas al proceso eleccionario (artículo 138 del Código </w:t>
      </w:r>
      <w:r>
        <w:rPr>
          <w:spacing w:val="-2"/>
        </w:rPr>
        <w:t>Electoral).</w:t>
      </w:r>
    </w:p>
    <w:p>
      <w:pPr>
        <w:pStyle w:val="BodyText"/>
        <w:ind w:right="163"/>
      </w:pPr>
      <w:r>
        <w:rPr/>
        <w:t>Último día en que los partidos políticos pueden difundir propaganda en medios de comunicación colectiva (artículo 136 del Código Electoral).</w:t>
      </w:r>
    </w:p>
    <w:p>
      <w:pPr>
        <w:pStyle w:val="Heading1"/>
        <w:spacing w:line="580" w:lineRule="atLeast" w:before="4"/>
        <w:ind w:left="3988" w:right="3836" w:hanging="198"/>
        <w:jc w:val="both"/>
      </w:pPr>
      <w:r>
        <w:rPr>
          <w:u w:val="single"/>
        </w:rPr>
        <w:t>FEBRERO</w:t>
      </w:r>
      <w:r>
        <w:rPr>
          <w:spacing w:val="-21"/>
          <w:u w:val="single"/>
        </w:rPr>
        <w:t> </w:t>
      </w:r>
      <w:r>
        <w:rPr>
          <w:u w:val="single"/>
        </w:rPr>
        <w:t>2024</w:t>
      </w:r>
      <w:r>
        <w:rPr/>
        <w:t> DOMINGO 4</w:t>
      </w:r>
    </w:p>
    <w:p>
      <w:pPr>
        <w:pStyle w:val="BodyText"/>
        <w:spacing w:before="4"/>
        <w:ind w:right="161"/>
      </w:pPr>
      <w:r>
        <w:rPr/>
        <w:t>PRIMER DOMINGO DE FEBRERO: Votación ante las juntas receptoras para</w:t>
      </w:r>
      <w:r>
        <w:rPr>
          <w:spacing w:val="-3"/>
        </w:rPr>
        <w:t> </w:t>
      </w:r>
      <w:r>
        <w:rPr/>
        <w:t>elegir</w:t>
      </w:r>
      <w:r>
        <w:rPr>
          <w:spacing w:val="-3"/>
        </w:rPr>
        <w:t> </w:t>
      </w:r>
      <w:r>
        <w:rPr/>
        <w:t>los</w:t>
      </w:r>
      <w:r>
        <w:rPr>
          <w:spacing w:val="-3"/>
        </w:rPr>
        <w:t> </w:t>
      </w:r>
      <w:r>
        <w:rPr/>
        <w:t>cargos</w:t>
      </w:r>
      <w:r>
        <w:rPr>
          <w:spacing w:val="-4"/>
        </w:rPr>
        <w:t> </w:t>
      </w:r>
      <w:r>
        <w:rPr/>
        <w:t>de</w:t>
      </w:r>
      <w:r>
        <w:rPr>
          <w:spacing w:val="-3"/>
        </w:rPr>
        <w:t> </w:t>
      </w:r>
      <w:r>
        <w:rPr/>
        <w:t>alcalde,</w:t>
      </w:r>
      <w:r>
        <w:rPr>
          <w:spacing w:val="-3"/>
        </w:rPr>
        <w:t> </w:t>
      </w:r>
      <w:r>
        <w:rPr/>
        <w:t>vicealcaldes,</w:t>
      </w:r>
      <w:r>
        <w:rPr>
          <w:spacing w:val="-3"/>
        </w:rPr>
        <w:t> </w:t>
      </w:r>
      <w:r>
        <w:rPr/>
        <w:t>regidores,</w:t>
      </w:r>
      <w:r>
        <w:rPr>
          <w:spacing w:val="-3"/>
        </w:rPr>
        <w:t> </w:t>
      </w:r>
      <w:r>
        <w:rPr/>
        <w:t>síndicos,</w:t>
      </w:r>
      <w:r>
        <w:rPr>
          <w:spacing w:val="-3"/>
        </w:rPr>
        <w:t> </w:t>
      </w:r>
      <w:r>
        <w:rPr/>
        <w:t>concejales de distrito, intendente, viceintendente y concejales municipales de distrito (artículos 169, 171 y 172 de la Constitución Política; 12, 14 y 54 del Código Municipal; artículo 6 de la Ley General de Concejos Municipales de Distrito y 201 y 202 del Código Electoral).</w:t>
      </w:r>
    </w:p>
    <w:p>
      <w:pPr>
        <w:pStyle w:val="Heading1"/>
        <w:spacing w:line="584" w:lineRule="exact" w:before="65"/>
        <w:ind w:left="3796" w:right="3843" w:firstLine="1"/>
      </w:pPr>
      <w:r>
        <w:rPr>
          <w:u w:val="single"/>
        </w:rPr>
        <w:t>MARZO 2024</w:t>
      </w:r>
      <w:r>
        <w:rPr/>
        <w:t> MIÉRCOLES</w:t>
      </w:r>
      <w:r>
        <w:rPr>
          <w:spacing w:val="-21"/>
        </w:rPr>
        <w:t> </w:t>
      </w:r>
      <w:r>
        <w:rPr/>
        <w:t>20</w:t>
      </w:r>
    </w:p>
    <w:p>
      <w:pPr>
        <w:pStyle w:val="BodyText"/>
        <w:spacing w:line="226" w:lineRule="exact"/>
        <w:ind w:left="828" w:firstLine="0"/>
      </w:pPr>
      <w:r>
        <w:rPr/>
        <w:t>Vence</w:t>
      </w:r>
      <w:r>
        <w:rPr>
          <w:spacing w:val="-1"/>
        </w:rPr>
        <w:t> </w:t>
      </w:r>
      <w:r>
        <w:rPr/>
        <w:t>el</w:t>
      </w:r>
      <w:r>
        <w:rPr>
          <w:spacing w:val="1"/>
        </w:rPr>
        <w:t> </w:t>
      </w:r>
      <w:r>
        <w:rPr/>
        <w:t>término</w:t>
      </w:r>
      <w:r>
        <w:rPr>
          <w:spacing w:val="2"/>
        </w:rPr>
        <w:t> </w:t>
      </w:r>
      <w:r>
        <w:rPr/>
        <w:t>para</w:t>
      </w:r>
      <w:r>
        <w:rPr>
          <w:spacing w:val="1"/>
        </w:rPr>
        <w:t> </w:t>
      </w:r>
      <w:r>
        <w:rPr/>
        <w:t>que</w:t>
      </w:r>
      <w:r>
        <w:rPr>
          <w:spacing w:val="3"/>
        </w:rPr>
        <w:t> </w:t>
      </w:r>
      <w:r>
        <w:rPr/>
        <w:t>los</w:t>
      </w:r>
      <w:r>
        <w:rPr>
          <w:spacing w:val="3"/>
        </w:rPr>
        <w:t> </w:t>
      </w:r>
      <w:r>
        <w:rPr/>
        <w:t>partidos</w:t>
      </w:r>
      <w:r>
        <w:rPr>
          <w:spacing w:val="2"/>
        </w:rPr>
        <w:t> </w:t>
      </w:r>
      <w:r>
        <w:rPr/>
        <w:t>políticos</w:t>
      </w:r>
      <w:r>
        <w:rPr>
          <w:spacing w:val="2"/>
        </w:rPr>
        <w:t> </w:t>
      </w:r>
      <w:r>
        <w:rPr/>
        <w:t>puedan</w:t>
      </w:r>
      <w:r>
        <w:rPr>
          <w:spacing w:val="2"/>
        </w:rPr>
        <w:t> </w:t>
      </w:r>
      <w:r>
        <w:rPr/>
        <w:t>incluir</w:t>
      </w:r>
      <w:r>
        <w:rPr>
          <w:spacing w:val="1"/>
        </w:rPr>
        <w:t> </w:t>
      </w:r>
      <w:r>
        <w:rPr>
          <w:spacing w:val="-2"/>
        </w:rPr>
        <w:t>aquellos</w:t>
      </w:r>
    </w:p>
    <w:p>
      <w:pPr>
        <w:pStyle w:val="BodyText"/>
        <w:ind w:right="164" w:firstLine="0"/>
      </w:pPr>
      <w:r>
        <w:rPr/>
        <w:t>gastos justificables generados por su participación en el proceso electoral, a efecto de obtener la contribución estatal (artículo 92, inciso a) del Código </w:t>
      </w:r>
      <w:r>
        <w:rPr>
          <w:spacing w:val="-2"/>
        </w:rPr>
        <w:t>Electoral).</w:t>
      </w:r>
    </w:p>
    <w:p>
      <w:pPr>
        <w:spacing w:after="0"/>
        <w:sectPr>
          <w:pgSz w:w="12240" w:h="15840"/>
          <w:pgMar w:header="708" w:footer="1018" w:top="1860" w:bottom="1200" w:left="1300" w:right="1300"/>
        </w:sectPr>
      </w:pPr>
    </w:p>
    <w:p>
      <w:pPr>
        <w:pStyle w:val="Heading1"/>
        <w:spacing w:before="90"/>
      </w:pPr>
      <w:r>
        <w:rPr>
          <w:u w:val="single"/>
        </w:rPr>
        <w:t>ABRIL</w:t>
      </w:r>
      <w:r>
        <w:rPr>
          <w:spacing w:val="-5"/>
          <w:u w:val="single"/>
        </w:rPr>
        <w:t> </w:t>
      </w:r>
      <w:r>
        <w:rPr>
          <w:spacing w:val="-4"/>
          <w:u w:val="single"/>
        </w:rPr>
        <w:t>2024</w:t>
      </w:r>
    </w:p>
    <w:p>
      <w:pPr>
        <w:pStyle w:val="BodyText"/>
        <w:spacing w:before="9"/>
        <w:ind w:left="0" w:firstLine="0"/>
        <w:jc w:val="left"/>
        <w:rPr>
          <w:b/>
          <w:sz w:val="15"/>
        </w:rPr>
      </w:pPr>
    </w:p>
    <w:p>
      <w:pPr>
        <w:spacing w:before="100"/>
        <w:ind w:left="3581" w:right="3625" w:firstLine="0"/>
        <w:jc w:val="center"/>
        <w:rPr>
          <w:b/>
          <w:sz w:val="24"/>
        </w:rPr>
      </w:pPr>
      <w:r>
        <w:rPr>
          <w:b/>
          <w:sz w:val="24"/>
        </w:rPr>
        <w:t>JUEVES</w:t>
      </w:r>
      <w:r>
        <w:rPr>
          <w:b/>
          <w:spacing w:val="-5"/>
          <w:sz w:val="24"/>
        </w:rPr>
        <w:t> </w:t>
      </w:r>
      <w:r>
        <w:rPr>
          <w:b/>
          <w:spacing w:val="-10"/>
          <w:sz w:val="24"/>
        </w:rPr>
        <w:t>4</w:t>
      </w:r>
    </w:p>
    <w:p>
      <w:pPr>
        <w:pStyle w:val="BodyText"/>
        <w:ind w:right="163"/>
      </w:pPr>
      <w:r>
        <w:rPr/>
        <w:t>Debe terminar el escrutinio de las diferentes autoridades municipales (artículo 198 del Código Electoral, artículo tercero acuerdo n.° 126-2014 del 2 de diciembre del 2014 del TSE).</w:t>
      </w:r>
    </w:p>
    <w:p>
      <w:pPr>
        <w:pStyle w:val="BodyText"/>
        <w:ind w:left="0" w:firstLine="0"/>
        <w:jc w:val="left"/>
      </w:pPr>
    </w:p>
    <w:p>
      <w:pPr>
        <w:pStyle w:val="Heading1"/>
        <w:ind w:left="3581" w:right="3625"/>
      </w:pPr>
      <w:r>
        <w:rPr>
          <w:u w:val="single"/>
        </w:rPr>
        <w:t>MAYO</w:t>
      </w:r>
      <w:r>
        <w:rPr>
          <w:spacing w:val="-4"/>
          <w:u w:val="single"/>
        </w:rPr>
        <w:t> 2024</w:t>
      </w:r>
    </w:p>
    <w:p>
      <w:pPr>
        <w:pStyle w:val="BodyText"/>
        <w:spacing w:before="10"/>
        <w:ind w:left="0" w:firstLine="0"/>
        <w:jc w:val="left"/>
        <w:rPr>
          <w:b/>
          <w:sz w:val="15"/>
        </w:rPr>
      </w:pPr>
    </w:p>
    <w:p>
      <w:pPr>
        <w:spacing w:before="100"/>
        <w:ind w:left="408" w:right="454" w:firstLine="0"/>
        <w:jc w:val="center"/>
        <w:rPr>
          <w:b/>
          <w:sz w:val="24"/>
        </w:rPr>
      </w:pPr>
      <w:r>
        <w:rPr>
          <w:b/>
          <w:sz w:val="24"/>
        </w:rPr>
        <w:t>MIÉRCOLES</w:t>
      </w:r>
      <w:r>
        <w:rPr>
          <w:b/>
          <w:spacing w:val="-8"/>
          <w:sz w:val="24"/>
        </w:rPr>
        <w:t> </w:t>
      </w:r>
      <w:r>
        <w:rPr>
          <w:b/>
          <w:spacing w:val="-10"/>
          <w:sz w:val="24"/>
        </w:rPr>
        <w:t>1</w:t>
      </w:r>
    </w:p>
    <w:p>
      <w:pPr>
        <w:pStyle w:val="BodyText"/>
        <w:ind w:right="164"/>
      </w:pPr>
      <w:r>
        <w:rPr/>
        <w:t>Toma de posesión de los cargos de elección popular a nivel municipal (artículo 171 de la Constitución Política, artículo 310 del Código Electoral y artículos 14 y 29 del Código Municipal).</w:t>
      </w:r>
    </w:p>
    <w:p>
      <w:pPr>
        <w:pStyle w:val="BodyText"/>
        <w:ind w:left="0" w:firstLine="0"/>
        <w:jc w:val="left"/>
      </w:pPr>
    </w:p>
    <w:p>
      <w:pPr>
        <w:pStyle w:val="Heading1"/>
        <w:ind w:left="409"/>
      </w:pPr>
      <w:r>
        <w:rPr/>
        <w:t>DOMINGO</w:t>
      </w:r>
      <w:r>
        <w:rPr>
          <w:spacing w:val="-7"/>
        </w:rPr>
        <w:t> </w:t>
      </w:r>
      <w:r>
        <w:rPr>
          <w:spacing w:val="-10"/>
        </w:rPr>
        <w:t>5</w:t>
      </w:r>
    </w:p>
    <w:p>
      <w:pPr>
        <w:pStyle w:val="BodyText"/>
        <w:ind w:right="165"/>
      </w:pPr>
      <w:r>
        <w:rPr/>
        <w:t>A partir de esta fecha el TSE vuelve a quedar conformado con tres magistrados propietarios (artículos 100 de la Constitución Política, 13 del Código</w:t>
      </w:r>
      <w:r>
        <w:rPr>
          <w:spacing w:val="-3"/>
        </w:rPr>
        <w:t> </w:t>
      </w:r>
      <w:r>
        <w:rPr/>
        <w:t>Electoral</w:t>
      </w:r>
      <w:r>
        <w:rPr>
          <w:spacing w:val="-4"/>
        </w:rPr>
        <w:t> </w:t>
      </w:r>
      <w:r>
        <w:rPr/>
        <w:t>y</w:t>
      </w:r>
      <w:r>
        <w:rPr>
          <w:spacing w:val="-3"/>
        </w:rPr>
        <w:t> </w:t>
      </w:r>
      <w:r>
        <w:rPr/>
        <w:t>3</w:t>
      </w:r>
      <w:r>
        <w:rPr>
          <w:spacing w:val="-3"/>
        </w:rPr>
        <w:t> </w:t>
      </w:r>
      <w:r>
        <w:rPr/>
        <w:t>de</w:t>
      </w:r>
      <w:r>
        <w:rPr>
          <w:spacing w:val="-3"/>
        </w:rPr>
        <w:t> </w:t>
      </w:r>
      <w:r>
        <w:rPr/>
        <w:t>la</w:t>
      </w:r>
      <w:r>
        <w:rPr>
          <w:spacing w:val="-3"/>
        </w:rPr>
        <w:t> </w:t>
      </w:r>
      <w:r>
        <w:rPr/>
        <w:t>Ley</w:t>
      </w:r>
      <w:r>
        <w:rPr>
          <w:spacing w:val="-3"/>
        </w:rPr>
        <w:t> </w:t>
      </w:r>
      <w:r>
        <w:rPr/>
        <w:t>Orgánica</w:t>
      </w:r>
      <w:r>
        <w:rPr>
          <w:spacing w:val="-3"/>
        </w:rPr>
        <w:t> </w:t>
      </w:r>
      <w:r>
        <w:rPr/>
        <w:t>del</w:t>
      </w:r>
      <w:r>
        <w:rPr>
          <w:spacing w:val="-4"/>
        </w:rPr>
        <w:t> </w:t>
      </w:r>
      <w:r>
        <w:rPr/>
        <w:t>Tribunal</w:t>
      </w:r>
      <w:r>
        <w:rPr>
          <w:spacing w:val="-5"/>
        </w:rPr>
        <w:t> </w:t>
      </w:r>
      <w:r>
        <w:rPr/>
        <w:t>Supremo</w:t>
      </w:r>
      <w:r>
        <w:rPr>
          <w:spacing w:val="-3"/>
        </w:rPr>
        <w:t> </w:t>
      </w:r>
      <w:r>
        <w:rPr/>
        <w:t>de</w:t>
      </w:r>
      <w:r>
        <w:rPr>
          <w:spacing w:val="-3"/>
        </w:rPr>
        <w:t> </w:t>
      </w:r>
      <w:r>
        <w:rPr/>
        <w:t>Elecciones</w:t>
      </w:r>
      <w:r>
        <w:rPr>
          <w:spacing w:val="-1"/>
        </w:rPr>
        <w:t> </w:t>
      </w:r>
      <w:r>
        <w:rPr/>
        <w:t>y del Registro Civil).</w:t>
      </w:r>
    </w:p>
    <w:p>
      <w:pPr>
        <w:pStyle w:val="BodyText"/>
        <w:ind w:left="0" w:firstLine="0"/>
        <w:jc w:val="left"/>
        <w:rPr>
          <w:sz w:val="20"/>
        </w:rPr>
      </w:pPr>
    </w:p>
    <w:p>
      <w:pPr>
        <w:pStyle w:val="BodyText"/>
        <w:spacing w:before="6"/>
        <w:ind w:left="0" w:firstLine="0"/>
        <w:jc w:val="left"/>
        <w:rPr>
          <w:sz w:val="15"/>
        </w:rPr>
      </w:pPr>
      <w:r>
        <w:rPr/>
        <mc:AlternateContent>
          <mc:Choice Requires="wps">
            <w:drawing>
              <wp:anchor distT="0" distB="0" distL="0" distR="0" allowOverlap="1" layoutInCell="1" locked="0" behindDoc="1" simplePos="0" relativeHeight="487588352">
                <wp:simplePos x="0" y="0"/>
                <wp:positionH relativeFrom="page">
                  <wp:posOffset>1103375</wp:posOffset>
                </wp:positionH>
                <wp:positionV relativeFrom="paragraph">
                  <wp:posOffset>135400</wp:posOffset>
                </wp:positionV>
                <wp:extent cx="5537200" cy="1270"/>
                <wp:effectExtent l="0" t="0" r="0" b="0"/>
                <wp:wrapTopAndBottom/>
                <wp:docPr id="8" name="Graphic 8"/>
                <wp:cNvGraphicFramePr>
                  <a:graphicFrameLocks/>
                </wp:cNvGraphicFramePr>
                <a:graphic>
                  <a:graphicData uri="http://schemas.microsoft.com/office/word/2010/wordprocessingShape">
                    <wps:wsp>
                      <wps:cNvPr id="8" name="Graphic 8"/>
                      <wps:cNvSpPr/>
                      <wps:spPr>
                        <a:xfrm>
                          <a:off x="0" y="0"/>
                          <a:ext cx="5537200" cy="1270"/>
                        </a:xfrm>
                        <a:custGeom>
                          <a:avLst/>
                          <a:gdLst/>
                          <a:ahLst/>
                          <a:cxnLst/>
                          <a:rect l="l" t="t" r="r" b="b"/>
                          <a:pathLst>
                            <a:path w="5537200" h="0">
                              <a:moveTo>
                                <a:pt x="0" y="0"/>
                              </a:moveTo>
                              <a:lnTo>
                                <a:pt x="5536692" y="0"/>
                              </a:lnTo>
                            </a:path>
                          </a:pathLst>
                        </a:custGeom>
                        <a:ln w="13258">
                          <a:solidFill>
                            <a:srgbClr val="000000"/>
                          </a:solidFill>
                          <a:prstDash val="dash"/>
                        </a:ln>
                      </wps:spPr>
                      <wps:bodyPr wrap="square" lIns="0" tIns="0" rIns="0" bIns="0" rtlCol="0">
                        <a:prstTxWarp prst="textNoShape">
                          <a:avLst/>
                        </a:prstTxWarp>
                        <a:noAutofit/>
                      </wps:bodyPr>
                    </wps:wsp>
                  </a:graphicData>
                </a:graphic>
              </wp:anchor>
            </w:drawing>
          </mc:Choice>
          <mc:Fallback>
            <w:pict>
              <v:shape style="position:absolute;margin-left:86.879997pt;margin-top:10.661422pt;width:436pt;height:.1pt;mso-position-horizontal-relative:page;mso-position-vertical-relative:paragraph;z-index:-15728128;mso-wrap-distance-left:0;mso-wrap-distance-right:0" id="docshape6" coordorigin="1738,213" coordsize="8720,0" path="m1738,213l10457,213e" filled="false" stroked="true" strokeweight="1.044pt" strokecolor="#000000">
                <v:path arrowok="t"/>
                <v:stroke dashstyle="dash"/>
                <w10:wrap type="topAndBottom"/>
              </v:shape>
            </w:pict>
          </mc:Fallback>
        </mc:AlternateContent>
      </w:r>
    </w:p>
    <w:p>
      <w:pPr>
        <w:pStyle w:val="BodyText"/>
        <w:spacing w:before="116"/>
        <w:ind w:left="828" w:firstLine="0"/>
        <w:jc w:val="left"/>
      </w:pPr>
      <w:r>
        <w:rPr>
          <w:spacing w:val="-2"/>
        </w:rPr>
        <w:t>NOTAS:</w:t>
      </w:r>
    </w:p>
    <w:p>
      <w:pPr>
        <w:pStyle w:val="BodyText"/>
        <w:spacing w:before="1"/>
        <w:ind w:left="0" w:firstLine="0"/>
        <w:jc w:val="left"/>
      </w:pPr>
    </w:p>
    <w:p>
      <w:pPr>
        <w:pStyle w:val="ListParagraph"/>
        <w:numPr>
          <w:ilvl w:val="0"/>
          <w:numId w:val="1"/>
        </w:numPr>
        <w:tabs>
          <w:tab w:pos="1176" w:val="left" w:leader="none"/>
        </w:tabs>
        <w:spacing w:line="240" w:lineRule="auto" w:before="0" w:after="0"/>
        <w:ind w:left="118" w:right="161" w:firstLine="709"/>
        <w:jc w:val="both"/>
        <w:rPr>
          <w:sz w:val="24"/>
        </w:rPr>
      </w:pPr>
      <w:r>
        <w:rPr>
          <w:sz w:val="24"/>
        </w:rPr>
        <w:t>Dentro de los ocho días posteriores a la publicación del acuerdo que declare</w:t>
      </w:r>
      <w:r>
        <w:rPr>
          <w:spacing w:val="-5"/>
          <w:sz w:val="24"/>
        </w:rPr>
        <w:t> </w:t>
      </w:r>
      <w:r>
        <w:rPr>
          <w:sz w:val="24"/>
        </w:rPr>
        <w:t>integradas</w:t>
      </w:r>
      <w:r>
        <w:rPr>
          <w:spacing w:val="-5"/>
          <w:sz w:val="24"/>
        </w:rPr>
        <w:t> </w:t>
      </w:r>
      <w:r>
        <w:rPr>
          <w:sz w:val="24"/>
        </w:rPr>
        <w:t>las</w:t>
      </w:r>
      <w:r>
        <w:rPr>
          <w:spacing w:val="-4"/>
          <w:sz w:val="24"/>
        </w:rPr>
        <w:t> </w:t>
      </w:r>
      <w:r>
        <w:rPr>
          <w:sz w:val="24"/>
        </w:rPr>
        <w:t>juntas</w:t>
      </w:r>
      <w:r>
        <w:rPr>
          <w:spacing w:val="-6"/>
          <w:sz w:val="24"/>
        </w:rPr>
        <w:t> </w:t>
      </w:r>
      <w:r>
        <w:rPr>
          <w:sz w:val="24"/>
        </w:rPr>
        <w:t>cantonales,</w:t>
      </w:r>
      <w:r>
        <w:rPr>
          <w:spacing w:val="-4"/>
          <w:sz w:val="24"/>
        </w:rPr>
        <w:t> </w:t>
      </w:r>
      <w:r>
        <w:rPr>
          <w:sz w:val="24"/>
        </w:rPr>
        <w:t>los</w:t>
      </w:r>
      <w:r>
        <w:rPr>
          <w:spacing w:val="-4"/>
          <w:sz w:val="24"/>
        </w:rPr>
        <w:t> </w:t>
      </w:r>
      <w:r>
        <w:rPr>
          <w:sz w:val="24"/>
        </w:rPr>
        <w:t>integrantes</w:t>
      </w:r>
      <w:r>
        <w:rPr>
          <w:spacing w:val="-5"/>
          <w:sz w:val="24"/>
        </w:rPr>
        <w:t> </w:t>
      </w:r>
      <w:r>
        <w:rPr>
          <w:sz w:val="24"/>
        </w:rPr>
        <w:t>de</w:t>
      </w:r>
      <w:r>
        <w:rPr>
          <w:spacing w:val="-4"/>
          <w:sz w:val="24"/>
        </w:rPr>
        <w:t> </w:t>
      </w:r>
      <w:r>
        <w:rPr>
          <w:sz w:val="24"/>
        </w:rPr>
        <w:t>éstas</w:t>
      </w:r>
      <w:r>
        <w:rPr>
          <w:spacing w:val="-5"/>
          <w:sz w:val="24"/>
        </w:rPr>
        <w:t> </w:t>
      </w:r>
      <w:r>
        <w:rPr>
          <w:sz w:val="24"/>
        </w:rPr>
        <w:t>concurrirán a presentar juramento ante el asesor electoral que el TSE designe o la autoridad de policía del lugar respectivo (artículo 38 del Código Electoral).</w:t>
      </w:r>
    </w:p>
    <w:p>
      <w:pPr>
        <w:pStyle w:val="BodyText"/>
        <w:ind w:left="0" w:firstLine="0"/>
        <w:jc w:val="left"/>
      </w:pPr>
    </w:p>
    <w:p>
      <w:pPr>
        <w:pStyle w:val="ListParagraph"/>
        <w:numPr>
          <w:ilvl w:val="0"/>
          <w:numId w:val="1"/>
        </w:numPr>
        <w:tabs>
          <w:tab w:pos="1233" w:val="left" w:leader="none"/>
        </w:tabs>
        <w:spacing w:line="240" w:lineRule="auto" w:before="0" w:after="0"/>
        <w:ind w:left="118" w:right="165" w:firstLine="709"/>
        <w:jc w:val="both"/>
        <w:rPr>
          <w:sz w:val="24"/>
        </w:rPr>
      </w:pPr>
      <w:r>
        <w:rPr>
          <w:sz w:val="24"/>
        </w:rPr>
        <w:t>Tan pronto se produzca la declaratoria de elección de todas las autoridades municipales, el TSE dispondrá por resolución, debidamente fundada, la distribución del aporte estatal entre los partidos políticos que tengan derecho a ella (artículo 90 del Código Electoral).</w:t>
      </w:r>
    </w:p>
    <w:p>
      <w:pPr>
        <w:pStyle w:val="BodyText"/>
        <w:spacing w:before="12"/>
        <w:ind w:left="0" w:firstLine="0"/>
        <w:jc w:val="left"/>
        <w:rPr>
          <w:sz w:val="23"/>
        </w:rPr>
      </w:pPr>
    </w:p>
    <w:p>
      <w:pPr>
        <w:pStyle w:val="ListParagraph"/>
        <w:numPr>
          <w:ilvl w:val="0"/>
          <w:numId w:val="1"/>
        </w:numPr>
        <w:tabs>
          <w:tab w:pos="1245" w:val="left" w:leader="none"/>
        </w:tabs>
        <w:spacing w:line="240" w:lineRule="auto" w:before="0" w:after="0"/>
        <w:ind w:left="118" w:right="165" w:firstLine="709"/>
        <w:jc w:val="both"/>
        <w:rPr>
          <w:sz w:val="24"/>
        </w:rPr>
      </w:pPr>
      <w:r>
        <w:rPr>
          <w:sz w:val="24"/>
        </w:rPr>
        <w:t>Se entenderá que los cuarenta y cinco días para presentar las liquidaciones</w:t>
      </w:r>
      <w:r>
        <w:rPr>
          <w:spacing w:val="-2"/>
          <w:sz w:val="24"/>
        </w:rPr>
        <w:t> </w:t>
      </w:r>
      <w:r>
        <w:rPr>
          <w:sz w:val="24"/>
        </w:rPr>
        <w:t>de</w:t>
      </w:r>
      <w:r>
        <w:rPr>
          <w:spacing w:val="-1"/>
          <w:sz w:val="24"/>
        </w:rPr>
        <w:t> </w:t>
      </w:r>
      <w:r>
        <w:rPr>
          <w:sz w:val="24"/>
        </w:rPr>
        <w:t>gastos</w:t>
      </w:r>
      <w:r>
        <w:rPr>
          <w:spacing w:val="-2"/>
          <w:sz w:val="24"/>
        </w:rPr>
        <w:t> </w:t>
      </w:r>
      <w:r>
        <w:rPr>
          <w:sz w:val="24"/>
        </w:rPr>
        <w:t>generados</w:t>
      </w:r>
      <w:r>
        <w:rPr>
          <w:spacing w:val="-2"/>
          <w:sz w:val="24"/>
        </w:rPr>
        <w:t> </w:t>
      </w:r>
      <w:r>
        <w:rPr>
          <w:sz w:val="24"/>
        </w:rPr>
        <w:t>por</w:t>
      </w:r>
      <w:r>
        <w:rPr>
          <w:spacing w:val="-1"/>
          <w:sz w:val="24"/>
        </w:rPr>
        <w:t> </w:t>
      </w:r>
      <w:r>
        <w:rPr>
          <w:sz w:val="24"/>
        </w:rPr>
        <w:t>la</w:t>
      </w:r>
      <w:r>
        <w:rPr>
          <w:spacing w:val="-1"/>
          <w:sz w:val="24"/>
        </w:rPr>
        <w:t> </w:t>
      </w:r>
      <w:r>
        <w:rPr>
          <w:sz w:val="24"/>
        </w:rPr>
        <w:t>participación</w:t>
      </w:r>
      <w:r>
        <w:rPr>
          <w:spacing w:val="-1"/>
          <w:sz w:val="24"/>
        </w:rPr>
        <w:t> </w:t>
      </w:r>
      <w:r>
        <w:rPr>
          <w:sz w:val="24"/>
        </w:rPr>
        <w:t>en el</w:t>
      </w:r>
      <w:r>
        <w:rPr>
          <w:spacing w:val="-2"/>
          <w:sz w:val="24"/>
        </w:rPr>
        <w:t> </w:t>
      </w:r>
      <w:r>
        <w:rPr>
          <w:sz w:val="24"/>
        </w:rPr>
        <w:t>proceso</w:t>
      </w:r>
      <w:r>
        <w:rPr>
          <w:spacing w:val="-2"/>
          <w:sz w:val="24"/>
        </w:rPr>
        <w:t> </w:t>
      </w:r>
      <w:r>
        <w:rPr>
          <w:sz w:val="24"/>
        </w:rPr>
        <w:t>electoral municipal, corren a partir de la última declaratoria de elección que emita el TSE (artículo 102 del Código Electoral).</w:t>
      </w:r>
    </w:p>
    <w:p>
      <w:pPr>
        <w:pStyle w:val="BodyText"/>
        <w:ind w:left="0" w:firstLine="0"/>
        <w:jc w:val="left"/>
      </w:pPr>
    </w:p>
    <w:p>
      <w:pPr>
        <w:pStyle w:val="ListParagraph"/>
        <w:numPr>
          <w:ilvl w:val="0"/>
          <w:numId w:val="1"/>
        </w:numPr>
        <w:tabs>
          <w:tab w:pos="1158" w:val="left" w:leader="none"/>
        </w:tabs>
        <w:spacing w:line="240" w:lineRule="auto" w:before="1" w:after="0"/>
        <w:ind w:left="118" w:right="162" w:firstLine="709"/>
        <w:jc w:val="both"/>
        <w:rPr>
          <w:sz w:val="24"/>
        </w:rPr>
      </w:pPr>
      <w:r>
        <w:rPr>
          <w:sz w:val="24"/>
        </w:rPr>
        <w:t>Los</w:t>
      </w:r>
      <w:r>
        <w:rPr>
          <w:spacing w:val="-15"/>
          <w:sz w:val="24"/>
        </w:rPr>
        <w:t> </w:t>
      </w:r>
      <w:r>
        <w:rPr>
          <w:sz w:val="24"/>
        </w:rPr>
        <w:t>institutos,</w:t>
      </w:r>
      <w:r>
        <w:rPr>
          <w:spacing w:val="-15"/>
          <w:sz w:val="24"/>
        </w:rPr>
        <w:t> </w:t>
      </w:r>
      <w:r>
        <w:rPr>
          <w:sz w:val="24"/>
        </w:rPr>
        <w:t>las</w:t>
      </w:r>
      <w:r>
        <w:rPr>
          <w:spacing w:val="-17"/>
          <w:sz w:val="24"/>
        </w:rPr>
        <w:t> </w:t>
      </w:r>
      <w:r>
        <w:rPr>
          <w:sz w:val="24"/>
        </w:rPr>
        <w:t>universidades,</w:t>
      </w:r>
      <w:r>
        <w:rPr>
          <w:spacing w:val="-17"/>
          <w:sz w:val="24"/>
        </w:rPr>
        <w:t> </w:t>
      </w:r>
      <w:r>
        <w:rPr>
          <w:sz w:val="24"/>
        </w:rPr>
        <w:t>cualquier</w:t>
      </w:r>
      <w:r>
        <w:rPr>
          <w:spacing w:val="-17"/>
          <w:sz w:val="24"/>
        </w:rPr>
        <w:t> </w:t>
      </w:r>
      <w:r>
        <w:rPr>
          <w:sz w:val="24"/>
        </w:rPr>
        <w:t>persona</w:t>
      </w:r>
      <w:r>
        <w:rPr>
          <w:spacing w:val="-17"/>
          <w:sz w:val="24"/>
        </w:rPr>
        <w:t> </w:t>
      </w:r>
      <w:r>
        <w:rPr>
          <w:sz w:val="24"/>
        </w:rPr>
        <w:t>pública</w:t>
      </w:r>
      <w:r>
        <w:rPr>
          <w:spacing w:val="-16"/>
          <w:sz w:val="24"/>
        </w:rPr>
        <w:t> </w:t>
      </w:r>
      <w:r>
        <w:rPr>
          <w:sz w:val="24"/>
        </w:rPr>
        <w:t>o</w:t>
      </w:r>
      <w:r>
        <w:rPr>
          <w:spacing w:val="-16"/>
          <w:sz w:val="24"/>
        </w:rPr>
        <w:t> </w:t>
      </w:r>
      <w:r>
        <w:rPr>
          <w:sz w:val="24"/>
        </w:rPr>
        <w:t>privada, las</w:t>
      </w:r>
      <w:r>
        <w:rPr>
          <w:spacing w:val="-20"/>
          <w:sz w:val="24"/>
        </w:rPr>
        <w:t> </w:t>
      </w:r>
      <w:r>
        <w:rPr>
          <w:sz w:val="24"/>
        </w:rPr>
        <w:t>empresas</w:t>
      </w:r>
      <w:r>
        <w:rPr>
          <w:spacing w:val="-21"/>
          <w:sz w:val="24"/>
        </w:rPr>
        <w:t> </w:t>
      </w:r>
      <w:r>
        <w:rPr>
          <w:sz w:val="24"/>
        </w:rPr>
        <w:t>dedicadas</w:t>
      </w:r>
      <w:r>
        <w:rPr>
          <w:spacing w:val="-21"/>
          <w:sz w:val="24"/>
        </w:rPr>
        <w:t> </w:t>
      </w:r>
      <w:r>
        <w:rPr>
          <w:sz w:val="24"/>
        </w:rPr>
        <w:t>a</w:t>
      </w:r>
      <w:r>
        <w:rPr>
          <w:spacing w:val="-21"/>
          <w:sz w:val="24"/>
        </w:rPr>
        <w:t> </w:t>
      </w:r>
      <w:r>
        <w:rPr>
          <w:sz w:val="24"/>
        </w:rPr>
        <w:t>elaborar</w:t>
      </w:r>
      <w:r>
        <w:rPr>
          <w:spacing w:val="-21"/>
          <w:sz w:val="24"/>
        </w:rPr>
        <w:t> </w:t>
      </w:r>
      <w:r>
        <w:rPr>
          <w:sz w:val="24"/>
        </w:rPr>
        <w:t>encuestas</w:t>
      </w:r>
      <w:r>
        <w:rPr>
          <w:spacing w:val="-21"/>
          <w:sz w:val="24"/>
        </w:rPr>
        <w:t> </w:t>
      </w:r>
      <w:r>
        <w:rPr>
          <w:sz w:val="24"/>
        </w:rPr>
        <w:t>y</w:t>
      </w:r>
      <w:r>
        <w:rPr>
          <w:spacing w:val="-21"/>
          <w:sz w:val="24"/>
        </w:rPr>
        <w:t> </w:t>
      </w:r>
      <w:r>
        <w:rPr>
          <w:sz w:val="24"/>
        </w:rPr>
        <w:t>sondeos</w:t>
      </w:r>
      <w:r>
        <w:rPr>
          <w:spacing w:val="-21"/>
          <w:sz w:val="24"/>
        </w:rPr>
        <w:t> </w:t>
      </w:r>
      <w:r>
        <w:rPr>
          <w:sz w:val="24"/>
        </w:rPr>
        <w:t>de</w:t>
      </w:r>
      <w:r>
        <w:rPr>
          <w:spacing w:val="-20"/>
          <w:sz w:val="24"/>
        </w:rPr>
        <w:t> </w:t>
      </w:r>
      <w:r>
        <w:rPr>
          <w:sz w:val="24"/>
        </w:rPr>
        <w:t>opinión</w:t>
      </w:r>
      <w:r>
        <w:rPr>
          <w:spacing w:val="-20"/>
          <w:sz w:val="24"/>
        </w:rPr>
        <w:t> </w:t>
      </w:r>
      <w:r>
        <w:rPr>
          <w:sz w:val="24"/>
        </w:rPr>
        <w:t>de</w:t>
      </w:r>
      <w:r>
        <w:rPr>
          <w:spacing w:val="-21"/>
          <w:sz w:val="24"/>
        </w:rPr>
        <w:t> </w:t>
      </w:r>
      <w:r>
        <w:rPr>
          <w:sz w:val="24"/>
        </w:rPr>
        <w:t>carácter político electoral inscritos según el artículo 139 del Código Electoral, mantendrán</w:t>
      </w:r>
      <w:r>
        <w:rPr>
          <w:spacing w:val="-20"/>
          <w:sz w:val="24"/>
        </w:rPr>
        <w:t> </w:t>
      </w:r>
      <w:r>
        <w:rPr>
          <w:sz w:val="24"/>
        </w:rPr>
        <w:t>en</w:t>
      </w:r>
      <w:r>
        <w:rPr>
          <w:spacing w:val="-17"/>
          <w:sz w:val="24"/>
        </w:rPr>
        <w:t> </w:t>
      </w:r>
      <w:r>
        <w:rPr>
          <w:sz w:val="24"/>
        </w:rPr>
        <w:t>custodia</w:t>
      </w:r>
      <w:r>
        <w:rPr>
          <w:spacing w:val="-18"/>
          <w:sz w:val="24"/>
        </w:rPr>
        <w:t> </w:t>
      </w:r>
      <w:r>
        <w:rPr>
          <w:sz w:val="24"/>
        </w:rPr>
        <w:t>y</w:t>
      </w:r>
      <w:r>
        <w:rPr>
          <w:spacing w:val="-17"/>
          <w:sz w:val="24"/>
        </w:rPr>
        <w:t> </w:t>
      </w:r>
      <w:r>
        <w:rPr>
          <w:sz w:val="24"/>
        </w:rPr>
        <w:t>a</w:t>
      </w:r>
      <w:r>
        <w:rPr>
          <w:spacing w:val="-19"/>
          <w:sz w:val="24"/>
        </w:rPr>
        <w:t> </w:t>
      </w:r>
      <w:r>
        <w:rPr>
          <w:sz w:val="24"/>
        </w:rPr>
        <w:t>disposición</w:t>
      </w:r>
      <w:r>
        <w:rPr>
          <w:spacing w:val="-16"/>
          <w:sz w:val="24"/>
        </w:rPr>
        <w:t> </w:t>
      </w:r>
      <w:r>
        <w:rPr>
          <w:sz w:val="24"/>
        </w:rPr>
        <w:t>del</w:t>
      </w:r>
      <w:r>
        <w:rPr>
          <w:spacing w:val="-19"/>
          <w:sz w:val="24"/>
        </w:rPr>
        <w:t> </w:t>
      </w:r>
      <w:r>
        <w:rPr>
          <w:sz w:val="24"/>
        </w:rPr>
        <w:t>TSE</w:t>
      </w:r>
      <w:r>
        <w:rPr>
          <w:spacing w:val="-17"/>
          <w:sz w:val="24"/>
        </w:rPr>
        <w:t> </w:t>
      </w:r>
      <w:r>
        <w:rPr>
          <w:sz w:val="24"/>
        </w:rPr>
        <w:t>los</w:t>
      </w:r>
      <w:r>
        <w:rPr>
          <w:spacing w:val="-19"/>
          <w:sz w:val="24"/>
        </w:rPr>
        <w:t> </w:t>
      </w:r>
      <w:r>
        <w:rPr>
          <w:sz w:val="24"/>
        </w:rPr>
        <w:t>documentos</w:t>
      </w:r>
      <w:r>
        <w:rPr>
          <w:spacing w:val="-18"/>
          <w:sz w:val="24"/>
        </w:rPr>
        <w:t> </w:t>
      </w:r>
      <w:r>
        <w:rPr>
          <w:sz w:val="24"/>
        </w:rPr>
        <w:t>que</w:t>
      </w:r>
      <w:r>
        <w:rPr>
          <w:spacing w:val="-18"/>
          <w:sz w:val="24"/>
        </w:rPr>
        <w:t> </w:t>
      </w:r>
      <w:r>
        <w:rPr>
          <w:spacing w:val="-2"/>
          <w:sz w:val="24"/>
        </w:rPr>
        <w:t>respaldan</w:t>
      </w:r>
    </w:p>
    <w:p>
      <w:pPr>
        <w:spacing w:after="0" w:line="240" w:lineRule="auto"/>
        <w:jc w:val="both"/>
        <w:rPr>
          <w:sz w:val="24"/>
        </w:rPr>
        <w:sectPr>
          <w:pgSz w:w="12240" w:h="15840"/>
          <w:pgMar w:header="708" w:footer="1018" w:top="1860" w:bottom="1200" w:left="1300" w:right="1300"/>
        </w:sectPr>
      </w:pPr>
    </w:p>
    <w:p>
      <w:pPr>
        <w:pStyle w:val="BodyText"/>
        <w:spacing w:before="90"/>
        <w:ind w:right="161" w:firstLine="0"/>
      </w:pPr>
      <w:r>
        <w:rPr/>
        <w:t>las encuestas y los sondeos publicados durante el período de campaña electoral, desde el día de su publicación y hasta el día siguiente a la declaratoria</w:t>
      </w:r>
      <w:r>
        <w:rPr>
          <w:spacing w:val="-22"/>
        </w:rPr>
        <w:t> </w:t>
      </w:r>
      <w:r>
        <w:rPr/>
        <w:t>oficial</w:t>
      </w:r>
      <w:r>
        <w:rPr>
          <w:spacing w:val="-21"/>
        </w:rPr>
        <w:t> </w:t>
      </w:r>
      <w:r>
        <w:rPr/>
        <w:t>del</w:t>
      </w:r>
      <w:r>
        <w:rPr>
          <w:spacing w:val="-21"/>
        </w:rPr>
        <w:t> </w:t>
      </w:r>
      <w:r>
        <w:rPr/>
        <w:t>resultado</w:t>
      </w:r>
      <w:r>
        <w:rPr>
          <w:spacing w:val="-21"/>
        </w:rPr>
        <w:t> </w:t>
      </w:r>
      <w:r>
        <w:rPr/>
        <w:t>de</w:t>
      </w:r>
      <w:r>
        <w:rPr>
          <w:spacing w:val="-21"/>
        </w:rPr>
        <w:t> </w:t>
      </w:r>
      <w:r>
        <w:rPr/>
        <w:t>las</w:t>
      </w:r>
      <w:r>
        <w:rPr>
          <w:spacing w:val="-21"/>
        </w:rPr>
        <w:t> </w:t>
      </w:r>
      <w:r>
        <w:rPr/>
        <w:t>elecciones,</w:t>
      </w:r>
      <w:r>
        <w:rPr>
          <w:spacing w:val="-21"/>
        </w:rPr>
        <w:t> </w:t>
      </w:r>
      <w:r>
        <w:rPr/>
        <w:t>según</w:t>
      </w:r>
      <w:r>
        <w:rPr>
          <w:spacing w:val="-21"/>
        </w:rPr>
        <w:t> </w:t>
      </w:r>
      <w:r>
        <w:rPr/>
        <w:t>corresponda</w:t>
      </w:r>
      <w:r>
        <w:rPr>
          <w:spacing w:val="-21"/>
        </w:rPr>
        <w:t> </w:t>
      </w:r>
      <w:r>
        <w:rPr/>
        <w:t>(artículo 140</w:t>
      </w:r>
      <w:r>
        <w:rPr>
          <w:spacing w:val="-15"/>
        </w:rPr>
        <w:t> </w:t>
      </w:r>
      <w:r>
        <w:rPr/>
        <w:t>del</w:t>
      </w:r>
      <w:r>
        <w:rPr>
          <w:spacing w:val="-15"/>
        </w:rPr>
        <w:t> </w:t>
      </w:r>
      <w:r>
        <w:rPr/>
        <w:t>Código</w:t>
      </w:r>
      <w:r>
        <w:rPr>
          <w:spacing w:val="-15"/>
        </w:rPr>
        <w:t> </w:t>
      </w:r>
      <w:r>
        <w:rPr/>
        <w:t>Electoral).</w:t>
      </w:r>
      <w:r>
        <w:rPr>
          <w:spacing w:val="-15"/>
        </w:rPr>
        <w:t> </w:t>
      </w:r>
      <w:r>
        <w:rPr/>
        <w:t>Asimismo,</w:t>
      </w:r>
      <w:r>
        <w:rPr>
          <w:spacing w:val="-14"/>
        </w:rPr>
        <w:t> </w:t>
      </w:r>
      <w:r>
        <w:rPr/>
        <w:t>el</w:t>
      </w:r>
      <w:r>
        <w:rPr>
          <w:spacing w:val="-15"/>
        </w:rPr>
        <w:t> </w:t>
      </w:r>
      <w:r>
        <w:rPr/>
        <w:t>ente</w:t>
      </w:r>
      <w:r>
        <w:rPr>
          <w:spacing w:val="-14"/>
        </w:rPr>
        <w:t> </w:t>
      </w:r>
      <w:r>
        <w:rPr/>
        <w:t>responsable</w:t>
      </w:r>
      <w:r>
        <w:rPr>
          <w:spacing w:val="-15"/>
        </w:rPr>
        <w:t> </w:t>
      </w:r>
      <w:r>
        <w:rPr/>
        <w:t>deberá,</w:t>
      </w:r>
      <w:r>
        <w:rPr>
          <w:spacing w:val="-15"/>
        </w:rPr>
        <w:t> </w:t>
      </w:r>
      <w:r>
        <w:rPr/>
        <w:t>el</w:t>
      </w:r>
      <w:r>
        <w:rPr>
          <w:spacing w:val="-15"/>
        </w:rPr>
        <w:t> </w:t>
      </w:r>
      <w:r>
        <w:rPr/>
        <w:t>propio</w:t>
      </w:r>
      <w:r>
        <w:rPr>
          <w:spacing w:val="-16"/>
        </w:rPr>
        <w:t> </w:t>
      </w:r>
      <w:r>
        <w:rPr/>
        <w:t>día que</w:t>
      </w:r>
      <w:r>
        <w:rPr>
          <w:spacing w:val="-3"/>
        </w:rPr>
        <w:t> </w:t>
      </w:r>
      <w:r>
        <w:rPr/>
        <w:t>difunda</w:t>
      </w:r>
      <w:r>
        <w:rPr>
          <w:spacing w:val="-3"/>
        </w:rPr>
        <w:t> </w:t>
      </w:r>
      <w:r>
        <w:rPr/>
        <w:t>o</w:t>
      </w:r>
      <w:r>
        <w:rPr>
          <w:spacing w:val="-4"/>
        </w:rPr>
        <w:t> </w:t>
      </w:r>
      <w:r>
        <w:rPr/>
        <w:t>publique</w:t>
      </w:r>
      <w:r>
        <w:rPr>
          <w:spacing w:val="-3"/>
        </w:rPr>
        <w:t> </w:t>
      </w:r>
      <w:r>
        <w:rPr/>
        <w:t>una</w:t>
      </w:r>
      <w:r>
        <w:rPr>
          <w:spacing w:val="-3"/>
        </w:rPr>
        <w:t> </w:t>
      </w:r>
      <w:r>
        <w:rPr/>
        <w:t>encuesta</w:t>
      </w:r>
      <w:r>
        <w:rPr>
          <w:spacing w:val="-3"/>
        </w:rPr>
        <w:t> </w:t>
      </w:r>
      <w:r>
        <w:rPr/>
        <w:t>o</w:t>
      </w:r>
      <w:r>
        <w:rPr>
          <w:spacing w:val="-5"/>
        </w:rPr>
        <w:t> </w:t>
      </w:r>
      <w:r>
        <w:rPr/>
        <w:t>sondeo</w:t>
      </w:r>
      <w:r>
        <w:rPr>
          <w:spacing w:val="-4"/>
        </w:rPr>
        <w:t> </w:t>
      </w:r>
      <w:r>
        <w:rPr/>
        <w:t>de</w:t>
      </w:r>
      <w:r>
        <w:rPr>
          <w:spacing w:val="-3"/>
        </w:rPr>
        <w:t> </w:t>
      </w:r>
      <w:r>
        <w:rPr/>
        <w:t>opinión</w:t>
      </w:r>
      <w:r>
        <w:rPr>
          <w:spacing w:val="-3"/>
        </w:rPr>
        <w:t> </w:t>
      </w:r>
      <w:r>
        <w:rPr/>
        <w:t>de</w:t>
      </w:r>
      <w:r>
        <w:rPr>
          <w:spacing w:val="-4"/>
        </w:rPr>
        <w:t> </w:t>
      </w:r>
      <w:r>
        <w:rPr/>
        <w:t>carácter</w:t>
      </w:r>
      <w:r>
        <w:rPr>
          <w:spacing w:val="-4"/>
        </w:rPr>
        <w:t> </w:t>
      </w:r>
      <w:r>
        <w:rPr/>
        <w:t>político electoral,</w:t>
      </w:r>
      <w:r>
        <w:rPr>
          <w:spacing w:val="-20"/>
        </w:rPr>
        <w:t> </w:t>
      </w:r>
      <w:r>
        <w:rPr/>
        <w:t>remitir</w:t>
      </w:r>
      <w:r>
        <w:rPr>
          <w:spacing w:val="-20"/>
        </w:rPr>
        <w:t> </w:t>
      </w:r>
      <w:r>
        <w:rPr/>
        <w:t>a</w:t>
      </w:r>
      <w:r>
        <w:rPr>
          <w:spacing w:val="-20"/>
        </w:rPr>
        <w:t> </w:t>
      </w:r>
      <w:r>
        <w:rPr/>
        <w:t>la</w:t>
      </w:r>
      <w:r>
        <w:rPr>
          <w:spacing w:val="-20"/>
        </w:rPr>
        <w:t> </w:t>
      </w:r>
      <w:r>
        <w:rPr/>
        <w:t>Dirección</w:t>
      </w:r>
      <w:r>
        <w:rPr>
          <w:spacing w:val="-20"/>
        </w:rPr>
        <w:t> </w:t>
      </w:r>
      <w:r>
        <w:rPr/>
        <w:t>General</w:t>
      </w:r>
      <w:r>
        <w:rPr>
          <w:spacing w:val="-19"/>
        </w:rPr>
        <w:t> </w:t>
      </w:r>
      <w:r>
        <w:rPr/>
        <w:t>del</w:t>
      </w:r>
      <w:r>
        <w:rPr>
          <w:spacing w:val="-21"/>
        </w:rPr>
        <w:t> </w:t>
      </w:r>
      <w:r>
        <w:rPr/>
        <w:t>Registro</w:t>
      </w:r>
      <w:r>
        <w:rPr>
          <w:spacing w:val="-20"/>
        </w:rPr>
        <w:t> </w:t>
      </w:r>
      <w:r>
        <w:rPr/>
        <w:t>Electoral</w:t>
      </w:r>
      <w:r>
        <w:rPr>
          <w:spacing w:val="-21"/>
        </w:rPr>
        <w:t> </w:t>
      </w:r>
      <w:r>
        <w:rPr/>
        <w:t>y</w:t>
      </w:r>
      <w:r>
        <w:rPr>
          <w:spacing w:val="-21"/>
        </w:rPr>
        <w:t> </w:t>
      </w:r>
      <w:r>
        <w:rPr/>
        <w:t>Financiamiento de Partidos Políticos la ficha técnica del estudio (artículo 7 del Reglamento sobre la inscripción para la realización de encuestas y sondeos de opinión de carácter político-electoral).</w:t>
      </w:r>
    </w:p>
    <w:p>
      <w:pPr>
        <w:pStyle w:val="BodyText"/>
        <w:ind w:left="0" w:firstLine="0"/>
        <w:jc w:val="left"/>
      </w:pPr>
    </w:p>
    <w:p>
      <w:pPr>
        <w:pStyle w:val="ListParagraph"/>
        <w:numPr>
          <w:ilvl w:val="0"/>
          <w:numId w:val="1"/>
        </w:numPr>
        <w:tabs>
          <w:tab w:pos="1226" w:val="left" w:leader="none"/>
        </w:tabs>
        <w:spacing w:line="240" w:lineRule="auto" w:before="1" w:after="0"/>
        <w:ind w:left="118" w:right="162" w:firstLine="709"/>
        <w:jc w:val="both"/>
        <w:rPr>
          <w:sz w:val="24"/>
        </w:rPr>
      </w:pPr>
      <w:r>
        <w:rPr>
          <w:sz w:val="24"/>
        </w:rPr>
        <w:t>Inmediatamente después de constatado el total de votos válidos asignados</w:t>
      </w:r>
      <w:r>
        <w:rPr>
          <w:spacing w:val="-14"/>
          <w:sz w:val="24"/>
        </w:rPr>
        <w:t> </w:t>
      </w:r>
      <w:r>
        <w:rPr>
          <w:sz w:val="24"/>
        </w:rPr>
        <w:t>a</w:t>
      </w:r>
      <w:r>
        <w:rPr>
          <w:spacing w:val="-15"/>
          <w:sz w:val="24"/>
        </w:rPr>
        <w:t> </w:t>
      </w:r>
      <w:r>
        <w:rPr>
          <w:sz w:val="24"/>
        </w:rPr>
        <w:t>cada</w:t>
      </w:r>
      <w:r>
        <w:rPr>
          <w:spacing w:val="-15"/>
          <w:sz w:val="24"/>
        </w:rPr>
        <w:t> </w:t>
      </w:r>
      <w:r>
        <w:rPr>
          <w:sz w:val="24"/>
        </w:rPr>
        <w:t>partido,</w:t>
      </w:r>
      <w:r>
        <w:rPr>
          <w:spacing w:val="-14"/>
          <w:sz w:val="24"/>
        </w:rPr>
        <w:t> </w:t>
      </w:r>
      <w:r>
        <w:rPr>
          <w:sz w:val="24"/>
        </w:rPr>
        <w:t>el</w:t>
      </w:r>
      <w:r>
        <w:rPr>
          <w:spacing w:val="-16"/>
          <w:sz w:val="24"/>
        </w:rPr>
        <w:t> </w:t>
      </w:r>
      <w:r>
        <w:rPr>
          <w:sz w:val="24"/>
        </w:rPr>
        <w:t>TSE</w:t>
      </w:r>
      <w:r>
        <w:rPr>
          <w:spacing w:val="-15"/>
          <w:sz w:val="24"/>
        </w:rPr>
        <w:t> </w:t>
      </w:r>
      <w:r>
        <w:rPr>
          <w:sz w:val="24"/>
        </w:rPr>
        <w:t>hará</w:t>
      </w:r>
      <w:r>
        <w:rPr>
          <w:spacing w:val="-15"/>
          <w:sz w:val="24"/>
        </w:rPr>
        <w:t> </w:t>
      </w:r>
      <w:r>
        <w:rPr>
          <w:sz w:val="24"/>
        </w:rPr>
        <w:t>la</w:t>
      </w:r>
      <w:r>
        <w:rPr>
          <w:spacing w:val="-14"/>
          <w:sz w:val="24"/>
        </w:rPr>
        <w:t> </w:t>
      </w:r>
      <w:r>
        <w:rPr>
          <w:sz w:val="24"/>
        </w:rPr>
        <w:t>adjudicación</w:t>
      </w:r>
      <w:r>
        <w:rPr>
          <w:spacing w:val="-14"/>
          <w:sz w:val="24"/>
        </w:rPr>
        <w:t> </w:t>
      </w:r>
      <w:r>
        <w:rPr>
          <w:sz w:val="24"/>
        </w:rPr>
        <w:t>de</w:t>
      </w:r>
      <w:r>
        <w:rPr>
          <w:spacing w:val="-14"/>
          <w:sz w:val="24"/>
        </w:rPr>
        <w:t> </w:t>
      </w:r>
      <w:r>
        <w:rPr>
          <w:sz w:val="24"/>
        </w:rPr>
        <w:t>plazas</w:t>
      </w:r>
      <w:r>
        <w:rPr>
          <w:spacing w:val="-15"/>
          <w:sz w:val="24"/>
        </w:rPr>
        <w:t> </w:t>
      </w:r>
      <w:r>
        <w:rPr>
          <w:sz w:val="24"/>
        </w:rPr>
        <w:t>y</w:t>
      </w:r>
      <w:r>
        <w:rPr>
          <w:spacing w:val="-15"/>
          <w:sz w:val="24"/>
        </w:rPr>
        <w:t> </w:t>
      </w:r>
      <w:r>
        <w:rPr>
          <w:sz w:val="24"/>
        </w:rPr>
        <w:t>la</w:t>
      </w:r>
      <w:r>
        <w:rPr>
          <w:spacing w:val="-14"/>
          <w:sz w:val="24"/>
        </w:rPr>
        <w:t> </w:t>
      </w:r>
      <w:r>
        <w:rPr>
          <w:sz w:val="24"/>
        </w:rPr>
        <w:t>respectiva declaratoria de elección (artículo 199 del Código Electoral).</w:t>
      </w:r>
    </w:p>
    <w:p>
      <w:pPr>
        <w:pStyle w:val="BodyText"/>
        <w:spacing w:before="11"/>
        <w:ind w:left="0" w:firstLine="0"/>
        <w:jc w:val="left"/>
        <w:rPr>
          <w:sz w:val="23"/>
        </w:rPr>
      </w:pPr>
    </w:p>
    <w:p>
      <w:pPr>
        <w:pStyle w:val="ListParagraph"/>
        <w:numPr>
          <w:ilvl w:val="0"/>
          <w:numId w:val="1"/>
        </w:numPr>
        <w:tabs>
          <w:tab w:pos="1200" w:val="left" w:leader="none"/>
        </w:tabs>
        <w:spacing w:line="240" w:lineRule="auto" w:before="0" w:after="0"/>
        <w:ind w:left="118" w:right="115" w:firstLine="709"/>
        <w:jc w:val="both"/>
        <w:rPr>
          <w:sz w:val="24"/>
        </w:rPr>
      </w:pPr>
      <w:r>
        <w:rPr>
          <w:sz w:val="24"/>
        </w:rPr>
        <w:t>Proceda el Departamento de Comunicaciones y Relaciones Públicas con</w:t>
      </w:r>
      <w:r>
        <w:rPr>
          <w:spacing w:val="-1"/>
          <w:sz w:val="24"/>
        </w:rPr>
        <w:t> </w:t>
      </w:r>
      <w:r>
        <w:rPr>
          <w:sz w:val="24"/>
        </w:rPr>
        <w:t>su</w:t>
      </w:r>
      <w:r>
        <w:rPr>
          <w:spacing w:val="-1"/>
          <w:sz w:val="24"/>
        </w:rPr>
        <w:t> </w:t>
      </w:r>
      <w:r>
        <w:rPr>
          <w:sz w:val="24"/>
        </w:rPr>
        <w:t>debida</w:t>
      </w:r>
      <w:r>
        <w:rPr>
          <w:spacing w:val="-2"/>
          <w:sz w:val="24"/>
        </w:rPr>
        <w:t> </w:t>
      </w:r>
      <w:r>
        <w:rPr>
          <w:sz w:val="24"/>
        </w:rPr>
        <w:t>divulgación.</w:t>
      </w:r>
      <w:r>
        <w:rPr>
          <w:spacing w:val="-1"/>
          <w:sz w:val="24"/>
        </w:rPr>
        <w:t> </w:t>
      </w:r>
      <w:r>
        <w:rPr>
          <w:sz w:val="24"/>
        </w:rPr>
        <w:t>La</w:t>
      </w:r>
      <w:r>
        <w:rPr>
          <w:spacing w:val="-2"/>
          <w:sz w:val="24"/>
        </w:rPr>
        <w:t> </w:t>
      </w:r>
      <w:r>
        <w:rPr>
          <w:sz w:val="24"/>
        </w:rPr>
        <w:t>Secretaría General</w:t>
      </w:r>
      <w:r>
        <w:rPr>
          <w:spacing w:val="-3"/>
          <w:sz w:val="24"/>
        </w:rPr>
        <w:t> </w:t>
      </w:r>
      <w:r>
        <w:rPr>
          <w:sz w:val="24"/>
        </w:rPr>
        <w:t>de</w:t>
      </w:r>
      <w:r>
        <w:rPr>
          <w:spacing w:val="-1"/>
          <w:sz w:val="24"/>
        </w:rPr>
        <w:t> </w:t>
      </w:r>
      <w:r>
        <w:rPr>
          <w:sz w:val="24"/>
        </w:rPr>
        <w:t>este</w:t>
      </w:r>
      <w:r>
        <w:rPr>
          <w:spacing w:val="-1"/>
          <w:sz w:val="24"/>
        </w:rPr>
        <w:t> </w:t>
      </w:r>
      <w:r>
        <w:rPr>
          <w:sz w:val="24"/>
        </w:rPr>
        <w:t>despacho</w:t>
      </w:r>
      <w:r>
        <w:rPr>
          <w:spacing w:val="-2"/>
          <w:sz w:val="24"/>
        </w:rPr>
        <w:t> </w:t>
      </w:r>
      <w:r>
        <w:rPr>
          <w:sz w:val="24"/>
        </w:rPr>
        <w:t>lo</w:t>
      </w:r>
      <w:r>
        <w:rPr>
          <w:spacing w:val="-3"/>
          <w:sz w:val="24"/>
        </w:rPr>
        <w:t> </w:t>
      </w:r>
      <w:r>
        <w:rPr>
          <w:sz w:val="24"/>
        </w:rPr>
        <w:t>hará</w:t>
      </w:r>
      <w:r>
        <w:rPr>
          <w:spacing w:val="-2"/>
          <w:sz w:val="24"/>
        </w:rPr>
        <w:t> </w:t>
      </w:r>
      <w:r>
        <w:rPr>
          <w:sz w:val="24"/>
        </w:rPr>
        <w:t>de conocimiento</w:t>
      </w:r>
      <w:r>
        <w:rPr>
          <w:spacing w:val="-1"/>
          <w:sz w:val="24"/>
        </w:rPr>
        <w:t> </w:t>
      </w:r>
      <w:r>
        <w:rPr>
          <w:sz w:val="24"/>
        </w:rPr>
        <w:t>de</w:t>
      </w:r>
      <w:r>
        <w:rPr>
          <w:spacing w:val="-2"/>
          <w:sz w:val="24"/>
        </w:rPr>
        <w:t> </w:t>
      </w:r>
      <w:r>
        <w:rPr>
          <w:sz w:val="24"/>
        </w:rPr>
        <w:t>los partidos</w:t>
      </w:r>
      <w:r>
        <w:rPr>
          <w:spacing w:val="-1"/>
          <w:sz w:val="24"/>
        </w:rPr>
        <w:t> </w:t>
      </w:r>
      <w:r>
        <w:rPr>
          <w:sz w:val="24"/>
        </w:rPr>
        <w:t>políticos.</w:t>
      </w:r>
      <w:r>
        <w:rPr>
          <w:spacing w:val="-1"/>
          <w:sz w:val="24"/>
        </w:rPr>
        <w:t> </w:t>
      </w:r>
      <w:r>
        <w:rPr>
          <w:sz w:val="24"/>
        </w:rPr>
        <w:t>Colóquese</w:t>
      </w:r>
      <w:r>
        <w:rPr>
          <w:spacing w:val="-1"/>
          <w:sz w:val="24"/>
        </w:rPr>
        <w:t> </w:t>
      </w:r>
      <w:r>
        <w:rPr>
          <w:sz w:val="24"/>
        </w:rPr>
        <w:t>en</w:t>
      </w:r>
      <w:r>
        <w:rPr>
          <w:spacing w:val="-1"/>
          <w:sz w:val="24"/>
        </w:rPr>
        <w:t> </w:t>
      </w:r>
      <w:r>
        <w:rPr>
          <w:sz w:val="24"/>
        </w:rPr>
        <w:t>el</w:t>
      </w:r>
      <w:r>
        <w:rPr>
          <w:spacing w:val="-2"/>
          <w:sz w:val="24"/>
        </w:rPr>
        <w:t> </w:t>
      </w:r>
      <w:r>
        <w:rPr>
          <w:sz w:val="24"/>
        </w:rPr>
        <w:t>sitio</w:t>
      </w:r>
      <w:r>
        <w:rPr>
          <w:spacing w:val="-1"/>
          <w:sz w:val="24"/>
        </w:rPr>
        <w:t> </w:t>
      </w:r>
      <w:r>
        <w:rPr>
          <w:sz w:val="24"/>
        </w:rPr>
        <w:t>web</w:t>
      </w:r>
      <w:r>
        <w:rPr>
          <w:spacing w:val="-1"/>
          <w:sz w:val="24"/>
        </w:rPr>
        <w:t> </w:t>
      </w:r>
      <w:r>
        <w:rPr>
          <w:sz w:val="24"/>
        </w:rPr>
        <w:t>institucional.</w:t>
      </w:r>
    </w:p>
    <w:p>
      <w:pPr>
        <w:pStyle w:val="BodyText"/>
        <w:ind w:left="0" w:firstLine="0"/>
        <w:jc w:val="left"/>
        <w:rPr>
          <w:sz w:val="28"/>
        </w:rPr>
      </w:pPr>
    </w:p>
    <w:p>
      <w:pPr>
        <w:spacing w:before="242"/>
        <w:ind w:left="118" w:right="169" w:firstLine="0"/>
        <w:jc w:val="both"/>
        <w:rPr>
          <w:sz w:val="20"/>
        </w:rPr>
      </w:pPr>
      <w:r>
        <w:rPr>
          <w:sz w:val="20"/>
        </w:rPr>
        <w:t>Magistrada Eugenia María Zamora Chavarría, Presidenta; Magistrado Max Alberto Esquivel Faerron, Vicepresidente; y Magistrada Zetty María Bou Valverde.</w:t>
      </w:r>
    </w:p>
    <w:sectPr>
      <w:pgSz w:w="12240" w:h="15840"/>
      <w:pgMar w:header="708" w:footer="1018" w:top="1860" w:bottom="120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erdana">
    <w:altName w:val="Verdana"/>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firstLine="0"/>
      <w:jc w:val="left"/>
      <w:rPr>
        <w:sz w:val="20"/>
      </w:rPr>
    </w:pPr>
    <w:r>
      <w:rPr/>
      <mc:AlternateContent>
        <mc:Choice Requires="wps">
          <w:drawing>
            <wp:anchor distT="0" distB="0" distL="0" distR="0" allowOverlap="1" layoutInCell="1" locked="0" behindDoc="1" simplePos="0" relativeHeight="487461376">
              <wp:simplePos x="0" y="0"/>
              <wp:positionH relativeFrom="page">
                <wp:posOffset>7111745</wp:posOffset>
              </wp:positionH>
              <wp:positionV relativeFrom="page">
                <wp:posOffset>9506711</wp:posOffset>
              </wp:positionV>
              <wp:extent cx="421005" cy="6350"/>
              <wp:effectExtent l="0" t="0" r="0" b="0"/>
              <wp:wrapNone/>
              <wp:docPr id="3" name="Graphic 3"/>
              <wp:cNvGraphicFramePr>
                <a:graphicFrameLocks/>
              </wp:cNvGraphicFramePr>
              <a:graphic>
                <a:graphicData uri="http://schemas.microsoft.com/office/word/2010/wordprocessingShape">
                  <wps:wsp>
                    <wps:cNvPr id="3" name="Graphic 3"/>
                    <wps:cNvSpPr/>
                    <wps:spPr>
                      <a:xfrm>
                        <a:off x="0" y="0"/>
                        <a:ext cx="421005" cy="6350"/>
                      </a:xfrm>
                      <a:custGeom>
                        <a:avLst/>
                        <a:gdLst/>
                        <a:ahLst/>
                        <a:cxnLst/>
                        <a:rect l="l" t="t" r="r" b="b"/>
                        <a:pathLst>
                          <a:path w="421005" h="6350">
                            <a:moveTo>
                              <a:pt x="420624" y="0"/>
                            </a:moveTo>
                            <a:lnTo>
                              <a:pt x="0" y="0"/>
                            </a:lnTo>
                            <a:lnTo>
                              <a:pt x="0" y="6095"/>
                            </a:lnTo>
                            <a:lnTo>
                              <a:pt x="420624" y="6095"/>
                            </a:lnTo>
                            <a:lnTo>
                              <a:pt x="420624" y="0"/>
                            </a:lnTo>
                            <a:close/>
                          </a:path>
                        </a:pathLst>
                      </a:custGeom>
                      <a:solidFill>
                        <a:srgbClr val="7E7E7E"/>
                      </a:solidFill>
                    </wps:spPr>
                    <wps:bodyPr wrap="square" lIns="0" tIns="0" rIns="0" bIns="0" rtlCol="0">
                      <a:prstTxWarp prst="textNoShape">
                        <a:avLst/>
                      </a:prstTxWarp>
                      <a:noAutofit/>
                    </wps:bodyPr>
                  </wps:wsp>
                </a:graphicData>
              </a:graphic>
            </wp:anchor>
          </w:drawing>
        </mc:Choice>
        <mc:Fallback>
          <w:pict>
            <v:rect style="position:absolute;margin-left:559.979980pt;margin-top:748.559998pt;width:33.120pt;height:.47998pt;mso-position-horizontal-relative:page;mso-position-vertical-relative:page;z-index:-15855104" id="docshape2" filled="true" fillcolor="#7e7e7e" stroked="false">
              <v:fill type="solid"/>
              <w10:wrap type="none"/>
            </v:rect>
          </w:pict>
        </mc:Fallback>
      </mc:AlternateContent>
    </w:r>
    <w:r>
      <w:rPr/>
      <mc:AlternateContent>
        <mc:Choice Requires="wps">
          <w:drawing>
            <wp:anchor distT="0" distB="0" distL="0" distR="0" allowOverlap="1" layoutInCell="1" locked="0" behindDoc="1" simplePos="0" relativeHeight="487461888">
              <wp:simplePos x="0" y="0"/>
              <wp:positionH relativeFrom="page">
                <wp:posOffset>2740405</wp:posOffset>
              </wp:positionH>
              <wp:positionV relativeFrom="page">
                <wp:posOffset>9288492</wp:posOffset>
              </wp:positionV>
              <wp:extent cx="4281170" cy="1270"/>
              <wp:effectExtent l="0" t="0" r="0" b="0"/>
              <wp:wrapNone/>
              <wp:docPr id="4" name="Graphic 4"/>
              <wp:cNvGraphicFramePr>
                <a:graphicFrameLocks/>
              </wp:cNvGraphicFramePr>
              <a:graphic>
                <a:graphicData uri="http://schemas.microsoft.com/office/word/2010/wordprocessingShape">
                  <wps:wsp>
                    <wps:cNvPr id="4" name="Graphic 4"/>
                    <wps:cNvSpPr/>
                    <wps:spPr>
                      <a:xfrm>
                        <a:off x="0" y="0"/>
                        <a:ext cx="4281170" cy="1270"/>
                      </a:xfrm>
                      <a:custGeom>
                        <a:avLst/>
                        <a:gdLst/>
                        <a:ahLst/>
                        <a:cxnLst/>
                        <a:rect l="l" t="t" r="r" b="b"/>
                        <a:pathLst>
                          <a:path w="4281170" h="0">
                            <a:moveTo>
                              <a:pt x="0" y="0"/>
                            </a:moveTo>
                            <a:lnTo>
                              <a:pt x="4280926" y="0"/>
                            </a:lnTo>
                          </a:path>
                        </a:pathLst>
                      </a:custGeom>
                      <a:ln w="7507">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5854592" from="215.779999pt,731.37738pt" to="552.860831pt,731.37738pt" stroked="true" strokeweight=".591180pt" strokecolor="#000000">
              <v:stroke dashstyle="solid"/>
              <w10:wrap type="none"/>
            </v:line>
          </w:pict>
        </mc:Fallback>
      </mc:AlternateContent>
    </w:r>
    <w:r>
      <w:rPr/>
      <mc:AlternateContent>
        <mc:Choice Requires="wps">
          <w:drawing>
            <wp:anchor distT="0" distB="0" distL="0" distR="0" allowOverlap="1" layoutInCell="1" locked="0" behindDoc="1" simplePos="0" relativeHeight="487462400">
              <wp:simplePos x="0" y="0"/>
              <wp:positionH relativeFrom="page">
                <wp:posOffset>2803144</wp:posOffset>
              </wp:positionH>
              <wp:positionV relativeFrom="page">
                <wp:posOffset>9287588</wp:posOffset>
              </wp:positionV>
              <wp:extent cx="4232910" cy="334010"/>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4232910" cy="334010"/>
                      </a:xfrm>
                      <a:prstGeom prst="rect">
                        <a:avLst/>
                      </a:prstGeom>
                    </wps:spPr>
                    <wps:txbx>
                      <w:txbxContent>
                        <w:p>
                          <w:pPr>
                            <w:spacing w:line="243" w:lineRule="exact" w:before="20"/>
                            <w:ind w:left="0" w:right="18" w:firstLine="0"/>
                            <w:jc w:val="right"/>
                            <w:rPr>
                              <w:sz w:val="20"/>
                            </w:rPr>
                          </w:pPr>
                          <w:r>
                            <w:rPr>
                              <w:sz w:val="20"/>
                            </w:rPr>
                            <w:t>CRONOGRAMA</w:t>
                          </w:r>
                          <w:r>
                            <w:rPr>
                              <w:spacing w:val="-9"/>
                              <w:sz w:val="20"/>
                            </w:rPr>
                            <w:t> </w:t>
                          </w:r>
                          <w:r>
                            <w:rPr>
                              <w:sz w:val="20"/>
                            </w:rPr>
                            <w:t>ELECTORAL</w:t>
                          </w:r>
                          <w:r>
                            <w:rPr>
                              <w:spacing w:val="-5"/>
                              <w:sz w:val="20"/>
                            </w:rPr>
                            <w:t> </w:t>
                          </w:r>
                          <w:r>
                            <w:rPr>
                              <w:sz w:val="20"/>
                            </w:rPr>
                            <w:t>PARA</w:t>
                          </w:r>
                          <w:r>
                            <w:rPr>
                              <w:spacing w:val="-5"/>
                              <w:sz w:val="20"/>
                            </w:rPr>
                            <w:t> </w:t>
                          </w:r>
                          <w:r>
                            <w:rPr>
                              <w:sz w:val="20"/>
                            </w:rPr>
                            <w:t>LAS</w:t>
                          </w:r>
                          <w:r>
                            <w:rPr>
                              <w:spacing w:val="-5"/>
                              <w:sz w:val="20"/>
                            </w:rPr>
                            <w:t> </w:t>
                          </w:r>
                          <w:r>
                            <w:rPr>
                              <w:sz w:val="20"/>
                            </w:rPr>
                            <w:t>ELECCIONES</w:t>
                          </w:r>
                          <w:r>
                            <w:rPr>
                              <w:spacing w:val="-6"/>
                              <w:sz w:val="20"/>
                            </w:rPr>
                            <w:t> </w:t>
                          </w:r>
                          <w:r>
                            <w:rPr>
                              <w:spacing w:val="-2"/>
                              <w:sz w:val="20"/>
                            </w:rPr>
                            <w:t>MUNICIPALES</w:t>
                          </w:r>
                        </w:p>
                        <w:p>
                          <w:pPr>
                            <w:spacing w:line="243" w:lineRule="exact" w:before="0"/>
                            <w:ind w:left="0" w:right="18" w:firstLine="0"/>
                            <w:jc w:val="right"/>
                            <w:rPr>
                              <w:sz w:val="20"/>
                            </w:rPr>
                          </w:pPr>
                          <w:r>
                            <w:rPr>
                              <w:sz w:val="20"/>
                            </w:rPr>
                            <w:t>DEL</w:t>
                          </w:r>
                          <w:r>
                            <w:rPr>
                              <w:spacing w:val="-3"/>
                              <w:sz w:val="20"/>
                            </w:rPr>
                            <w:t> </w:t>
                          </w:r>
                          <w:r>
                            <w:rPr>
                              <w:sz w:val="20"/>
                            </w:rPr>
                            <w:t>4</w:t>
                          </w:r>
                          <w:r>
                            <w:rPr>
                              <w:spacing w:val="-3"/>
                              <w:sz w:val="20"/>
                            </w:rPr>
                            <w:t> </w:t>
                          </w:r>
                          <w:r>
                            <w:rPr>
                              <w:sz w:val="20"/>
                            </w:rPr>
                            <w:t>DE</w:t>
                          </w:r>
                          <w:r>
                            <w:rPr>
                              <w:spacing w:val="-3"/>
                              <w:sz w:val="20"/>
                            </w:rPr>
                            <w:t> </w:t>
                          </w:r>
                          <w:r>
                            <w:rPr>
                              <w:sz w:val="20"/>
                            </w:rPr>
                            <w:t>FEBRERO</w:t>
                          </w:r>
                          <w:r>
                            <w:rPr>
                              <w:spacing w:val="-2"/>
                              <w:sz w:val="20"/>
                            </w:rPr>
                            <w:t> </w:t>
                          </w:r>
                          <w:r>
                            <w:rPr>
                              <w:sz w:val="20"/>
                            </w:rPr>
                            <w:t>DE</w:t>
                          </w:r>
                          <w:r>
                            <w:rPr>
                              <w:spacing w:val="-3"/>
                              <w:sz w:val="20"/>
                            </w:rPr>
                            <w:t> </w:t>
                          </w:r>
                          <w:r>
                            <w:rPr>
                              <w:spacing w:val="-4"/>
                              <w:sz w:val="20"/>
                            </w:rPr>
                            <w:t>2024</w:t>
                          </w:r>
                        </w:p>
                      </w:txbxContent>
                    </wps:txbx>
                    <wps:bodyPr wrap="square" lIns="0" tIns="0" rIns="0" bIns="0" rtlCol="0">
                      <a:noAutofit/>
                    </wps:bodyPr>
                  </wps:wsp>
                </a:graphicData>
              </a:graphic>
            </wp:anchor>
          </w:drawing>
        </mc:Choice>
        <mc:Fallback>
          <w:pict>
            <v:shape style="position:absolute;margin-left:220.720001pt;margin-top:731.306152pt;width:333.3pt;height:26.3pt;mso-position-horizontal-relative:page;mso-position-vertical-relative:page;z-index:-15854080" type="#_x0000_t202" id="docshape3" filled="false" stroked="false">
              <v:textbox inset="0,0,0,0">
                <w:txbxContent>
                  <w:p>
                    <w:pPr>
                      <w:spacing w:line="243" w:lineRule="exact" w:before="20"/>
                      <w:ind w:left="0" w:right="18" w:firstLine="0"/>
                      <w:jc w:val="right"/>
                      <w:rPr>
                        <w:sz w:val="20"/>
                      </w:rPr>
                    </w:pPr>
                    <w:r>
                      <w:rPr>
                        <w:sz w:val="20"/>
                      </w:rPr>
                      <w:t>CRONOGRAMA</w:t>
                    </w:r>
                    <w:r>
                      <w:rPr>
                        <w:spacing w:val="-9"/>
                        <w:sz w:val="20"/>
                      </w:rPr>
                      <w:t> </w:t>
                    </w:r>
                    <w:r>
                      <w:rPr>
                        <w:sz w:val="20"/>
                      </w:rPr>
                      <w:t>ELECTORAL</w:t>
                    </w:r>
                    <w:r>
                      <w:rPr>
                        <w:spacing w:val="-5"/>
                        <w:sz w:val="20"/>
                      </w:rPr>
                      <w:t> </w:t>
                    </w:r>
                    <w:r>
                      <w:rPr>
                        <w:sz w:val="20"/>
                      </w:rPr>
                      <w:t>PARA</w:t>
                    </w:r>
                    <w:r>
                      <w:rPr>
                        <w:spacing w:val="-5"/>
                        <w:sz w:val="20"/>
                      </w:rPr>
                      <w:t> </w:t>
                    </w:r>
                    <w:r>
                      <w:rPr>
                        <w:sz w:val="20"/>
                      </w:rPr>
                      <w:t>LAS</w:t>
                    </w:r>
                    <w:r>
                      <w:rPr>
                        <w:spacing w:val="-5"/>
                        <w:sz w:val="20"/>
                      </w:rPr>
                      <w:t> </w:t>
                    </w:r>
                    <w:r>
                      <w:rPr>
                        <w:sz w:val="20"/>
                      </w:rPr>
                      <w:t>ELECCIONES</w:t>
                    </w:r>
                    <w:r>
                      <w:rPr>
                        <w:spacing w:val="-6"/>
                        <w:sz w:val="20"/>
                      </w:rPr>
                      <w:t> </w:t>
                    </w:r>
                    <w:r>
                      <w:rPr>
                        <w:spacing w:val="-2"/>
                        <w:sz w:val="20"/>
                      </w:rPr>
                      <w:t>MUNICIPALES</w:t>
                    </w:r>
                  </w:p>
                  <w:p>
                    <w:pPr>
                      <w:spacing w:line="243" w:lineRule="exact" w:before="0"/>
                      <w:ind w:left="0" w:right="18" w:firstLine="0"/>
                      <w:jc w:val="right"/>
                      <w:rPr>
                        <w:sz w:val="20"/>
                      </w:rPr>
                    </w:pPr>
                    <w:r>
                      <w:rPr>
                        <w:sz w:val="20"/>
                      </w:rPr>
                      <w:t>DEL</w:t>
                    </w:r>
                    <w:r>
                      <w:rPr>
                        <w:spacing w:val="-3"/>
                        <w:sz w:val="20"/>
                      </w:rPr>
                      <w:t> </w:t>
                    </w:r>
                    <w:r>
                      <w:rPr>
                        <w:sz w:val="20"/>
                      </w:rPr>
                      <w:t>4</w:t>
                    </w:r>
                    <w:r>
                      <w:rPr>
                        <w:spacing w:val="-3"/>
                        <w:sz w:val="20"/>
                      </w:rPr>
                      <w:t> </w:t>
                    </w:r>
                    <w:r>
                      <w:rPr>
                        <w:sz w:val="20"/>
                      </w:rPr>
                      <w:t>DE</w:t>
                    </w:r>
                    <w:r>
                      <w:rPr>
                        <w:spacing w:val="-3"/>
                        <w:sz w:val="20"/>
                      </w:rPr>
                      <w:t> </w:t>
                    </w:r>
                    <w:r>
                      <w:rPr>
                        <w:sz w:val="20"/>
                      </w:rPr>
                      <w:t>FEBRERO</w:t>
                    </w:r>
                    <w:r>
                      <w:rPr>
                        <w:spacing w:val="-2"/>
                        <w:sz w:val="20"/>
                      </w:rPr>
                      <w:t> </w:t>
                    </w:r>
                    <w:r>
                      <w:rPr>
                        <w:sz w:val="20"/>
                      </w:rPr>
                      <w:t>DE</w:t>
                    </w:r>
                    <w:r>
                      <w:rPr>
                        <w:spacing w:val="-3"/>
                        <w:sz w:val="20"/>
                      </w:rPr>
                      <w:t> </w:t>
                    </w:r>
                    <w:r>
                      <w:rPr>
                        <w:spacing w:val="-4"/>
                        <w:sz w:val="20"/>
                      </w:rPr>
                      <w:t>2024</w:t>
                    </w:r>
                  </w:p>
                </w:txbxContent>
              </v:textbox>
              <w10:wrap type="none"/>
            </v:shape>
          </w:pict>
        </mc:Fallback>
      </mc:AlternateContent>
    </w:r>
    <w:r>
      <w:rPr/>
      <mc:AlternateContent>
        <mc:Choice Requires="wps">
          <w:drawing>
            <wp:anchor distT="0" distB="0" distL="0" distR="0" allowOverlap="1" layoutInCell="1" locked="0" behindDoc="1" simplePos="0" relativeHeight="487462912">
              <wp:simplePos x="0" y="0"/>
              <wp:positionH relativeFrom="page">
                <wp:posOffset>7199376</wp:posOffset>
              </wp:positionH>
              <wp:positionV relativeFrom="page">
                <wp:posOffset>9516829</wp:posOffset>
              </wp:positionV>
              <wp:extent cx="258445" cy="196215"/>
              <wp:effectExtent l="0" t="0" r="0" b="0"/>
              <wp:wrapNone/>
              <wp:docPr id="6" name="Textbox 6"/>
              <wp:cNvGraphicFramePr>
                <a:graphicFrameLocks/>
              </wp:cNvGraphicFramePr>
              <a:graphic>
                <a:graphicData uri="http://schemas.microsoft.com/office/word/2010/wordprocessingShape">
                  <wps:wsp>
                    <wps:cNvPr id="6" name="Textbox 6"/>
                    <wps:cNvSpPr txBox="1"/>
                    <wps:spPr>
                      <a:xfrm>
                        <a:off x="0" y="0"/>
                        <a:ext cx="258445" cy="196215"/>
                      </a:xfrm>
                      <a:prstGeom prst="rect">
                        <a:avLst/>
                      </a:prstGeom>
                    </wps:spPr>
                    <wps:txbx>
                      <w:txbxContent>
                        <w:p>
                          <w:pPr>
                            <w:pStyle w:val="BodyText"/>
                            <w:spacing w:before="12"/>
                            <w:ind w:left="60" w:firstLine="0"/>
                            <w:jc w:val="left"/>
                            <w:rPr>
                              <w:rFonts w:ascii="Arial"/>
                            </w:rPr>
                          </w:pPr>
                          <w:r>
                            <w:rPr>
                              <w:rFonts w:ascii="Arial"/>
                              <w:color w:val="EC7C30"/>
                              <w:spacing w:val="-5"/>
                            </w:rPr>
                            <w:fldChar w:fldCharType="begin"/>
                          </w:r>
                          <w:r>
                            <w:rPr>
                              <w:rFonts w:ascii="Arial"/>
                              <w:color w:val="EC7C30"/>
                              <w:spacing w:val="-5"/>
                            </w:rPr>
                            <w:instrText> PAGE </w:instrText>
                          </w:r>
                          <w:r>
                            <w:rPr>
                              <w:rFonts w:ascii="Arial"/>
                              <w:color w:val="EC7C30"/>
                              <w:spacing w:val="-5"/>
                            </w:rPr>
                            <w:fldChar w:fldCharType="separate"/>
                          </w:r>
                          <w:r>
                            <w:rPr>
                              <w:rFonts w:ascii="Arial"/>
                              <w:color w:val="EC7C30"/>
                              <w:spacing w:val="-5"/>
                            </w:rPr>
                            <w:t>10</w:t>
                          </w:r>
                          <w:r>
                            <w:rPr>
                              <w:rFonts w:ascii="Arial"/>
                              <w:color w:val="EC7C30"/>
                              <w:spacing w:val="-5"/>
                            </w:rPr>
                            <w:fldChar w:fldCharType="end"/>
                          </w:r>
                        </w:p>
                      </w:txbxContent>
                    </wps:txbx>
                    <wps:bodyPr wrap="square" lIns="0" tIns="0" rIns="0" bIns="0" rtlCol="0">
                      <a:noAutofit/>
                    </wps:bodyPr>
                  </wps:wsp>
                </a:graphicData>
              </a:graphic>
            </wp:anchor>
          </w:drawing>
        </mc:Choice>
        <mc:Fallback>
          <w:pict>
            <v:shape style="position:absolute;margin-left:566.880005pt;margin-top:749.356689pt;width:20.350pt;height:15.45pt;mso-position-horizontal-relative:page;mso-position-vertical-relative:page;z-index:-15853568" type="#_x0000_t202" id="docshape4" filled="false" stroked="false">
              <v:textbox inset="0,0,0,0">
                <w:txbxContent>
                  <w:p>
                    <w:pPr>
                      <w:pStyle w:val="BodyText"/>
                      <w:spacing w:before="12"/>
                      <w:ind w:left="60" w:firstLine="0"/>
                      <w:jc w:val="left"/>
                      <w:rPr>
                        <w:rFonts w:ascii="Arial"/>
                      </w:rPr>
                    </w:pPr>
                    <w:r>
                      <w:rPr>
                        <w:rFonts w:ascii="Arial"/>
                        <w:color w:val="EC7C30"/>
                        <w:spacing w:val="-5"/>
                      </w:rPr>
                      <w:fldChar w:fldCharType="begin"/>
                    </w:r>
                    <w:r>
                      <w:rPr>
                        <w:rFonts w:ascii="Arial"/>
                        <w:color w:val="EC7C30"/>
                        <w:spacing w:val="-5"/>
                      </w:rPr>
                      <w:instrText> PAGE </w:instrText>
                    </w:r>
                    <w:r>
                      <w:rPr>
                        <w:rFonts w:ascii="Arial"/>
                        <w:color w:val="EC7C30"/>
                        <w:spacing w:val="-5"/>
                      </w:rPr>
                      <w:fldChar w:fldCharType="separate"/>
                    </w:r>
                    <w:r>
                      <w:rPr>
                        <w:rFonts w:ascii="Arial"/>
                        <w:color w:val="EC7C30"/>
                        <w:spacing w:val="-5"/>
                      </w:rPr>
                      <w:t>10</w:t>
                    </w:r>
                    <w:r>
                      <w:rPr>
                        <w:rFonts w:ascii="Arial"/>
                        <w:color w:val="EC7C30"/>
                        <w:spacing w:val="-5"/>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firstLine="0"/>
      <w:jc w:val="left"/>
      <w:rPr>
        <w:sz w:val="20"/>
      </w:rPr>
    </w:pPr>
    <w:r>
      <w:rPr/>
      <mc:AlternateContent>
        <mc:Choice Requires="wps">
          <w:drawing>
            <wp:anchor distT="0" distB="0" distL="0" distR="0" allowOverlap="1" layoutInCell="1" locked="0" behindDoc="1" simplePos="0" relativeHeight="487460352">
              <wp:simplePos x="0" y="0"/>
              <wp:positionH relativeFrom="page">
                <wp:posOffset>3803396</wp:posOffset>
              </wp:positionH>
              <wp:positionV relativeFrom="page">
                <wp:posOffset>1055844</wp:posOffset>
              </wp:positionV>
              <wp:extent cx="3069590" cy="1270"/>
              <wp:effectExtent l="0" t="0" r="0" b="0"/>
              <wp:wrapNone/>
              <wp:docPr id="1" name="Graphic 1"/>
              <wp:cNvGraphicFramePr>
                <a:graphicFrameLocks/>
              </wp:cNvGraphicFramePr>
              <a:graphic>
                <a:graphicData uri="http://schemas.microsoft.com/office/word/2010/wordprocessingShape">
                  <wps:wsp>
                    <wps:cNvPr id="1" name="Graphic 1"/>
                    <wps:cNvSpPr/>
                    <wps:spPr>
                      <a:xfrm>
                        <a:off x="0" y="0"/>
                        <a:ext cx="3069590" cy="1270"/>
                      </a:xfrm>
                      <a:custGeom>
                        <a:avLst/>
                        <a:gdLst/>
                        <a:ahLst/>
                        <a:cxnLst/>
                        <a:rect l="l" t="t" r="r" b="b"/>
                        <a:pathLst>
                          <a:path w="3069590" h="0">
                            <a:moveTo>
                              <a:pt x="0" y="0"/>
                            </a:moveTo>
                            <a:lnTo>
                              <a:pt x="3069345" y="0"/>
                            </a:lnTo>
                          </a:path>
                        </a:pathLst>
                      </a:custGeom>
                      <a:ln w="7507">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5856128" from="299.480011pt,83.137375pt" to="541.160782pt,83.137375pt" stroked="true" strokeweight=".591180pt" strokecolor="#000000">
              <v:stroke dashstyle="solid"/>
              <w10:wrap type="none"/>
            </v:line>
          </w:pict>
        </mc:Fallback>
      </mc:AlternateContent>
    </w:r>
    <w:r>
      <w:rPr/>
      <mc:AlternateContent>
        <mc:Choice Requires="wps">
          <w:drawing>
            <wp:anchor distT="0" distB="0" distL="0" distR="0" allowOverlap="1" layoutInCell="1" locked="0" behindDoc="1" simplePos="0" relativeHeight="487460864">
              <wp:simplePos x="0" y="0"/>
              <wp:positionH relativeFrom="page">
                <wp:posOffset>4819650</wp:posOffset>
              </wp:positionH>
              <wp:positionV relativeFrom="page">
                <wp:posOffset>436958</wp:posOffset>
              </wp:positionV>
              <wp:extent cx="2066925" cy="48895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2066925" cy="488950"/>
                      </a:xfrm>
                      <a:prstGeom prst="rect">
                        <a:avLst/>
                      </a:prstGeom>
                    </wps:spPr>
                    <wps:txbx>
                      <w:txbxContent>
                        <w:p>
                          <w:pPr>
                            <w:spacing w:before="20"/>
                            <w:ind w:left="0" w:right="19" w:firstLine="0"/>
                            <w:jc w:val="right"/>
                            <w:rPr>
                              <w:sz w:val="20"/>
                            </w:rPr>
                          </w:pPr>
                          <w:r>
                            <w:rPr>
                              <w:sz w:val="20"/>
                            </w:rPr>
                            <w:t>Tribunal</w:t>
                          </w:r>
                          <w:r>
                            <w:rPr>
                              <w:spacing w:val="-5"/>
                              <w:sz w:val="20"/>
                            </w:rPr>
                            <w:t> </w:t>
                          </w:r>
                          <w:r>
                            <w:rPr>
                              <w:sz w:val="20"/>
                            </w:rPr>
                            <w:t>Supremo</w:t>
                          </w:r>
                          <w:r>
                            <w:rPr>
                              <w:spacing w:val="-3"/>
                              <w:sz w:val="20"/>
                            </w:rPr>
                            <w:t> </w:t>
                          </w:r>
                          <w:r>
                            <w:rPr>
                              <w:sz w:val="20"/>
                            </w:rPr>
                            <w:t>de</w:t>
                          </w:r>
                          <w:r>
                            <w:rPr>
                              <w:spacing w:val="-2"/>
                              <w:sz w:val="20"/>
                            </w:rPr>
                            <w:t> Elecciones</w:t>
                          </w:r>
                        </w:p>
                        <w:p>
                          <w:pPr>
                            <w:spacing w:before="1"/>
                            <w:ind w:left="1786" w:right="18" w:firstLine="404"/>
                            <w:jc w:val="right"/>
                            <w:rPr>
                              <w:sz w:val="20"/>
                            </w:rPr>
                          </w:pPr>
                          <w:r>
                            <w:rPr>
                              <w:spacing w:val="-2"/>
                              <w:sz w:val="20"/>
                            </w:rPr>
                            <w:t>Normativa </w:t>
                          </w:r>
                          <w:hyperlink r:id="rId1">
                            <w:r>
                              <w:rPr>
                                <w:spacing w:val="-2"/>
                                <w:sz w:val="20"/>
                              </w:rPr>
                              <w:t>www.tse.go.cr</w:t>
                            </w:r>
                          </w:hyperlink>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379.5pt;margin-top:34.406181pt;width:162.75pt;height:38.5pt;mso-position-horizontal-relative:page;mso-position-vertical-relative:page;z-index:-15855616" type="#_x0000_t202" id="docshape1" filled="false" stroked="false">
              <v:textbox inset="0,0,0,0">
                <w:txbxContent>
                  <w:p>
                    <w:pPr>
                      <w:spacing w:before="20"/>
                      <w:ind w:left="0" w:right="19" w:firstLine="0"/>
                      <w:jc w:val="right"/>
                      <w:rPr>
                        <w:sz w:val="20"/>
                      </w:rPr>
                    </w:pPr>
                    <w:r>
                      <w:rPr>
                        <w:sz w:val="20"/>
                      </w:rPr>
                      <w:t>Tribunal</w:t>
                    </w:r>
                    <w:r>
                      <w:rPr>
                        <w:spacing w:val="-5"/>
                        <w:sz w:val="20"/>
                      </w:rPr>
                      <w:t> </w:t>
                    </w:r>
                    <w:r>
                      <w:rPr>
                        <w:sz w:val="20"/>
                      </w:rPr>
                      <w:t>Supremo</w:t>
                    </w:r>
                    <w:r>
                      <w:rPr>
                        <w:spacing w:val="-3"/>
                        <w:sz w:val="20"/>
                      </w:rPr>
                      <w:t> </w:t>
                    </w:r>
                    <w:r>
                      <w:rPr>
                        <w:sz w:val="20"/>
                      </w:rPr>
                      <w:t>de</w:t>
                    </w:r>
                    <w:r>
                      <w:rPr>
                        <w:spacing w:val="-2"/>
                        <w:sz w:val="20"/>
                      </w:rPr>
                      <w:t> Elecciones</w:t>
                    </w:r>
                  </w:p>
                  <w:p>
                    <w:pPr>
                      <w:spacing w:before="1"/>
                      <w:ind w:left="1786" w:right="18" w:firstLine="404"/>
                      <w:jc w:val="right"/>
                      <w:rPr>
                        <w:sz w:val="20"/>
                      </w:rPr>
                    </w:pPr>
                    <w:r>
                      <w:rPr>
                        <w:spacing w:val="-2"/>
                        <w:sz w:val="20"/>
                      </w:rPr>
                      <w:t>Normativa </w:t>
                    </w:r>
                    <w:hyperlink r:id="rId1">
                      <w:r>
                        <w:rPr>
                          <w:spacing w:val="-2"/>
                          <w:sz w:val="20"/>
                        </w:rPr>
                        <w:t>www.tse.go.cr</w:t>
                      </w:r>
                    </w:hyperlink>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 w:hanging="352"/>
        <w:jc w:val="left"/>
      </w:pPr>
      <w:rPr>
        <w:rFonts w:hint="default" w:ascii="Verdana" w:hAnsi="Verdana" w:eastAsia="Verdana" w:cs="Verdana"/>
        <w:b w:val="0"/>
        <w:bCs w:val="0"/>
        <w:i w:val="0"/>
        <w:iCs w:val="0"/>
        <w:spacing w:val="-1"/>
        <w:w w:val="100"/>
        <w:sz w:val="24"/>
        <w:szCs w:val="24"/>
        <w:lang w:val="es-ES" w:eastAsia="en-US" w:bidi="ar-SA"/>
      </w:rPr>
    </w:lvl>
    <w:lvl w:ilvl="1">
      <w:start w:val="0"/>
      <w:numFmt w:val="bullet"/>
      <w:lvlText w:val="•"/>
      <w:lvlJc w:val="left"/>
      <w:pPr>
        <w:ind w:left="1072" w:hanging="352"/>
      </w:pPr>
      <w:rPr>
        <w:rFonts w:hint="default"/>
        <w:lang w:val="es-ES" w:eastAsia="en-US" w:bidi="ar-SA"/>
      </w:rPr>
    </w:lvl>
    <w:lvl w:ilvl="2">
      <w:start w:val="0"/>
      <w:numFmt w:val="bullet"/>
      <w:lvlText w:val="•"/>
      <w:lvlJc w:val="left"/>
      <w:pPr>
        <w:ind w:left="2024" w:hanging="352"/>
      </w:pPr>
      <w:rPr>
        <w:rFonts w:hint="default"/>
        <w:lang w:val="es-ES" w:eastAsia="en-US" w:bidi="ar-SA"/>
      </w:rPr>
    </w:lvl>
    <w:lvl w:ilvl="3">
      <w:start w:val="0"/>
      <w:numFmt w:val="bullet"/>
      <w:lvlText w:val="•"/>
      <w:lvlJc w:val="left"/>
      <w:pPr>
        <w:ind w:left="2976" w:hanging="352"/>
      </w:pPr>
      <w:rPr>
        <w:rFonts w:hint="default"/>
        <w:lang w:val="es-ES" w:eastAsia="en-US" w:bidi="ar-SA"/>
      </w:rPr>
    </w:lvl>
    <w:lvl w:ilvl="4">
      <w:start w:val="0"/>
      <w:numFmt w:val="bullet"/>
      <w:lvlText w:val="•"/>
      <w:lvlJc w:val="left"/>
      <w:pPr>
        <w:ind w:left="3928" w:hanging="352"/>
      </w:pPr>
      <w:rPr>
        <w:rFonts w:hint="default"/>
        <w:lang w:val="es-ES" w:eastAsia="en-US" w:bidi="ar-SA"/>
      </w:rPr>
    </w:lvl>
    <w:lvl w:ilvl="5">
      <w:start w:val="0"/>
      <w:numFmt w:val="bullet"/>
      <w:lvlText w:val="•"/>
      <w:lvlJc w:val="left"/>
      <w:pPr>
        <w:ind w:left="4880" w:hanging="352"/>
      </w:pPr>
      <w:rPr>
        <w:rFonts w:hint="default"/>
        <w:lang w:val="es-ES" w:eastAsia="en-US" w:bidi="ar-SA"/>
      </w:rPr>
    </w:lvl>
    <w:lvl w:ilvl="6">
      <w:start w:val="0"/>
      <w:numFmt w:val="bullet"/>
      <w:lvlText w:val="•"/>
      <w:lvlJc w:val="left"/>
      <w:pPr>
        <w:ind w:left="5832" w:hanging="352"/>
      </w:pPr>
      <w:rPr>
        <w:rFonts w:hint="default"/>
        <w:lang w:val="es-ES" w:eastAsia="en-US" w:bidi="ar-SA"/>
      </w:rPr>
    </w:lvl>
    <w:lvl w:ilvl="7">
      <w:start w:val="0"/>
      <w:numFmt w:val="bullet"/>
      <w:lvlText w:val="•"/>
      <w:lvlJc w:val="left"/>
      <w:pPr>
        <w:ind w:left="6784" w:hanging="352"/>
      </w:pPr>
      <w:rPr>
        <w:rFonts w:hint="default"/>
        <w:lang w:val="es-ES" w:eastAsia="en-US" w:bidi="ar-SA"/>
      </w:rPr>
    </w:lvl>
    <w:lvl w:ilvl="8">
      <w:start w:val="0"/>
      <w:numFmt w:val="bullet"/>
      <w:lvlText w:val="•"/>
      <w:lvlJc w:val="left"/>
      <w:pPr>
        <w:ind w:left="7736" w:hanging="352"/>
      </w:pPr>
      <w:rPr>
        <w:rFonts w:hint="default"/>
        <w:lang w:val="es-E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es-ES" w:eastAsia="en-US" w:bidi="ar-SA"/>
    </w:rPr>
  </w:style>
  <w:style w:styleId="BodyText" w:type="paragraph">
    <w:name w:val="Body Text"/>
    <w:basedOn w:val="Normal"/>
    <w:uiPriority w:val="1"/>
    <w:qFormat/>
    <w:pPr>
      <w:ind w:left="118" w:firstLine="709"/>
      <w:jc w:val="both"/>
    </w:pPr>
    <w:rPr>
      <w:rFonts w:ascii="Verdana" w:hAnsi="Verdana" w:eastAsia="Verdana" w:cs="Verdana"/>
      <w:sz w:val="24"/>
      <w:szCs w:val="24"/>
      <w:lang w:val="es-ES" w:eastAsia="en-US" w:bidi="ar-SA"/>
    </w:rPr>
  </w:style>
  <w:style w:styleId="Heading1" w:type="paragraph">
    <w:name w:val="Heading 1"/>
    <w:basedOn w:val="Normal"/>
    <w:uiPriority w:val="1"/>
    <w:qFormat/>
    <w:pPr>
      <w:ind w:left="408" w:right="454"/>
      <w:jc w:val="center"/>
      <w:outlineLvl w:val="1"/>
    </w:pPr>
    <w:rPr>
      <w:rFonts w:ascii="Verdana" w:hAnsi="Verdana" w:eastAsia="Verdana" w:cs="Verdana"/>
      <w:b/>
      <w:bCs/>
      <w:sz w:val="24"/>
      <w:szCs w:val="24"/>
      <w:lang w:val="es-ES" w:eastAsia="en-US" w:bidi="ar-SA"/>
    </w:rPr>
  </w:style>
  <w:style w:styleId="Title" w:type="paragraph">
    <w:name w:val="Title"/>
    <w:basedOn w:val="Normal"/>
    <w:uiPriority w:val="1"/>
    <w:qFormat/>
    <w:pPr>
      <w:spacing w:before="90"/>
      <w:ind w:left="455" w:right="454"/>
      <w:jc w:val="center"/>
    </w:pPr>
    <w:rPr>
      <w:rFonts w:ascii="Verdana" w:hAnsi="Verdana" w:eastAsia="Verdana" w:cs="Verdana"/>
      <w:b/>
      <w:bCs/>
      <w:sz w:val="28"/>
      <w:szCs w:val="28"/>
      <w:lang w:val="es-ES" w:eastAsia="en-US" w:bidi="ar-SA"/>
    </w:rPr>
  </w:style>
  <w:style w:styleId="ListParagraph" w:type="paragraph">
    <w:name w:val="List Paragraph"/>
    <w:basedOn w:val="Normal"/>
    <w:uiPriority w:val="1"/>
    <w:qFormat/>
    <w:pPr>
      <w:ind w:left="118" w:right="162" w:firstLine="709"/>
      <w:jc w:val="both"/>
    </w:pPr>
    <w:rPr>
      <w:rFonts w:ascii="Verdana" w:hAnsi="Verdana" w:eastAsia="Verdana" w:cs="Verdana"/>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hyperlink" Target="http://www.tse.go.c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Arlette Bolaños Barquero</dc:creator>
  <dcterms:created xsi:type="dcterms:W3CDTF">2023-08-21T17:33:49Z</dcterms:created>
  <dcterms:modified xsi:type="dcterms:W3CDTF">2023-08-21T17:33:49Z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2022-12-09T00:00:00Z</vt:filetime>
  </property>
  <property fmtid="{D5CDD505-2E9C-101B-9397-08002B2CF9AE}" pid="3" name="Creator">
    <vt:lpwstr>Microsoft® Word 2016</vt:lpwstr>
  </property>
  <property fmtid="{D5CDD505-2E9C-101B-9397-08002B2CF9AE}" pid="4" name="LastSaved">
    <vt:filetime>2023-08-21T00:00:00Z</vt:filetime>
  </property>
  <property fmtid="{D5CDD505-2E9C-101B-9397-08002B2CF9AE}" pid="5" name="Producer">
    <vt:lpwstr>Microsoft® Word 2016</vt:lpwstr>
  </property>
</Properties>
</file>